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9dc6" w14:textId="a6d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Шар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32/578-VIII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Шар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1 093 386,9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121 862,0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959 524,9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1 099 936,8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6 549,9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6 549,9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города Шар Жарминского района на 2025 год объемы субвенций в сумме 26 900,0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34/612-VIII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1093386,9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1099936,8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32/578-VIII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