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596" w14:textId="84a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2026 год объемы субвенций в сумме 13 700,0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