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36dd" w14:textId="a073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Жарма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№32/557-VIII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Жарма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80 542,6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77 230,6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81 636,3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Жарма Жарминского района на 2026 год объемы субвенций в сумме 11 810,0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Жарма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