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82e7" w14:textId="1408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20/395-VIІI "О бюджете города Шар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2025-2027 годы" от 05 января 2025 года № 20/395-VIІI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214 187,5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94 527,0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8 419,0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111 241,5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233 818,4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- 19 630,9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19 630,9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19 630,9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№20/395-VIIІ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