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5029" w14:textId="a805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20/395-VIІI "О бюджете города Шар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10 ноября 2025 года № 30/520-VIII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города Шар Жарминского района на 2025-2027 годы" от 05 января 2025 года № 20/395-VIІI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205 613,5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90 886,0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114 727,5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225 244,4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- 19 630,9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19 630,9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19 630,9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№20/395-VIIІ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