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9f27" w14:textId="7cf9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20/383-VIІI "О бюджете Божыгурского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ноября 2025 года № 30/513-VIII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Божыгурского сельского округа Жарминского района на 2025-2027 годы" от 05 января 2025 года № 20/383-VІII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Божыгурского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36 857,0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4 834,0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32 023,0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37 392,9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- 535,9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535,9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535,9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№30/513-VIII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№20/383-VIIІ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