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11a0" w14:textId="c991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20/378-VIІI "О бюджете Аршалинского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30/509-VIII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2025-2027 годы" от 05 января 2025 года № 20/378-VIІI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Аршалинского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37 678,0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13 902,0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23 626,0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41 821,6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- 4 143,6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4 143,6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4 143,6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№20/378-VIIІ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