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9edb" w14:textId="b059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20/395-VIІI "О бюджете города Шар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29/502-VIII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2025-2027 годы" от 05 января 2025 года № 20/395-VIІI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205 573,5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90 886,0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114 687,5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225 204,4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- 19 630,9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19 630,9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19 630,9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