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e1a" w14:textId="9db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35 011,0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35 546,9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