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e103" w14:textId="fc4e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21 февраля 2025 года № 21/403-VIII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19 июня 2025 года № 26/453-VIII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21 февраля 2025 года №21/403-VIII (зарегистрировано в Реестре государственной регистрации нормативных правовых актов под №423-18)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Правиле оказания социальной помощи, установления ее размеров и определения перечня отдельных категорий нуждающихся граждан, утверждҰнный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