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e103" w14:textId="fc4e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21 февраля 2025 года № 21/403-VIII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19 июня 2025 года № 26/453-VIII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21 февраля 2025 года №21/403-VIII (зарегистрировано в Реестре государственной регистрации нормативных правовых актов под №423-18)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социальной помощи, установления ее размеров и определения перечня отдельных категорий нуждающихся граждан, утверждҰнный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