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c5ad" w14:textId="c71c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20/383-VIІI "О бюджете Божыгурского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февраля 2025 года № 21/411-VIII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2025-2027 годы" от 05 января 2025 года № 20/383-VІII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34 511,0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30 425,0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35 046,9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- 535,9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535,9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0,0 тенге;     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21/411-VIII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20/383-VIIІ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