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268f" w14:textId="1ff2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Новодворовского сельского округа на 2026 год в сумме 15637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Новодворовского сельского округа на 2026 год целевые текущие трансферты из областного бюджета в сумме 4331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