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3b45" w14:textId="b083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Кунарлинского сельского округа Бородулихинского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23 декабря 2025 года № 42-11-VIII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18 декабря 2025 года № 41-2-VIII "О районном бюджете на 2026-2028 годы"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Кунарлинского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40275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объем бюджетной субвенции, передаваемой из районного бюджета в бюджет Кунарлинского сельского округа на 2026 год в сумме 20153 тысяч тенге.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Кунарлинского сельского округа на 2026 год целевые текущие трансферты из областного бюджета в сумме 3421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Кунарлинского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Кунарлинского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Кунарлинского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