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ea92" w14:textId="24b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28-14-VIII "О бюджете Новошульбинского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Новошульбинского сельского округа Бородулихинского района на 2025-2027 годы" от 30 декабря 2024 года № 28-14-VIII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163985,3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39464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124421,3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313594,7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-149609,4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149609,4 тысяч тенге, в том числе;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149609,4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Новошульбинского сельского округа на 2025 год целевые текущие трансферты из областного бюджета в сумме 1905,7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Новошульбинского сельского округа на 2025 год целевые текущие трансферты из районного бюджета в сумме 48715,6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40-11-VIII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60439,7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