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90a7" w14:textId="5a99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28-18-VIII "О бюджете Степного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Степного сельского округа Бородулихинского района на 2025-2027 годы" от 30 декабря 2024 года № 28-18-VIII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28508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–19693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31090,4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-2582,4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2582,4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2582,4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Степного сельского округа на 2025 год целевые текущие трансферты из областного бюджета в сумме 241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34-17-VIII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текущих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