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807" w14:textId="4a8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28-8-VIII "О бюджете Жерновского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Жерновского сельского округа Бородулихинского района на 2025-2027 годы" от 30 декабря 2024 года № 28-8-VIII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43862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656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Жерновского сельского округа на 2025 год целевые текущие трансферты из областного бюджета в сумме 198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Жерновского сельского округа на 2025 год целевые текущие трансферты из районного бюджета в сумме 12428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34-8-VIII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