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0ab" w14:textId="af0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28-5-VIII "О бюджете Бородулихинского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на 2025-2027 годы" от 30 декабря 2024 года № 28-5-VIII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108184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202216,1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-33916,1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33916,1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33916,1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Бородулихинского сельского округа на 2025 год целевые текущие трансферты из областного бюджета в сумме 241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2025 год целевые текущие трансферты из районного бюджета в сумме 58875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