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4a7d" w14:textId="a9e4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26/11-VIII "О бюджете Ерназаровского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10 июля 2025 года № 29/11-VIII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 26/11-VІII "О бюджете Ерназаровского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Ерназаровского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66 058,0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8 835,0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54,0 тысяч тенге;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57 169,0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68 709,1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-2 651,1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2 651,1 тысяч тенге: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2 651,1 тысяч тенге.;"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26/11-VIII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