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2f7b" w14:textId="10c2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2024 года № 26/7-VIII "О бюджете Канонерского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10 июля 2025 года № 29/7-VIII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30 декабря 2024 года № 26/7-VІII "О бюджете Канонерского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и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декабря 2024 года № 25/2-VIIІ "О бюджете Бескарагайского района на 2025-2027 годы",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Канонерского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52322,0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9 500,0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42 822,0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56 864,9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-4 542,9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4 542,9 тысяч тенге.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4 542,9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26/7-VIII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