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c4329" w14:textId="3bc43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30 декабря 2024 года № 20/391-VIІІ "О бюджете Байкошкарского сельского округа Аягозского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18 декабря 2025 года № 31/543-VIII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Байкошкарского сельского округа Аягозского района на 2025-2027 годы" от 30 декабря 2024 года № 20/391-VIII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бюджет Байкошкарского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43360,4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2577,0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40728,4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44882,0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-1521,6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1521,6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1521,6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№31/543-VIІІ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№20/391-VІІI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Байкошкарского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значения,селах,поселках,сельских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полнлстью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