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315" w14:textId="5624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№20/391-VIІІ "О бюджете Байкошкарского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2025-2027 годы" от 30 декабря 2024 года № 20/391-VIII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43991,7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41382,7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45513,3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