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f8f" w14:textId="91ea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№20/391-VIІІ "О бюджете Байкошкарского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2025-2027 годы" от 30 декабря 2024 года № 20/391-VIII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43278,9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40098,9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44800,5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№27/472-VIІІ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