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f0f7" w14:textId="aa0f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Саржалского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23 декабря 2025 года № 36/9-VIII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Саржалского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- 66 253,0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44 683,0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66 253,0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Саржалского сельского округа на 2026 год объем субвенции, передаваемой из районного бюджета в сумме 26 743,0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Абайского района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 Абайского районного маслихата от 31 декабря 2024 года № 24/9-VIІІ  "О бюджете Саржалского сельского округа на 2025-2027 годы";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16 апреля 2025 года № 26/9-VIІІ "О внесении изменений в решение маслихата от 31 декабря 2024 года № 24/9-VIІІ  "О бюджете Саржалского сельского округа на 2025-2027 годы";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24 июля 2025 года № 30/8-VIІІ "О внесении изменений в решение маслихата от 31 декабря 2024 года № 24/9-VIІІ  "О бюджете Саржалского сельского округа на 2025-2027 годы";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17 октября 2025 года № 32/9-VIІІ "О внесении изменений в решение маслихата от 31 декабря 2024 года № 24/9-VIІІ  "О бюджете Саржалского сельского округа на 2025-2027 годы".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