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f0f7" w14:textId="aa0f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Саржалского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23 декабря 2025 года № 36/9-VIII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Саржалского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- 66 253,0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66 253,0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Саржалского сельского округа на 2026 год объем субвенции, передаваемой из районного бюджета в сумме 26 743,0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Абайского района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 Абайского районного маслихата от 31 декабря 2024 года № 24/9-VIІІ  "О бюджете Саржалского сельского округа на 2025-2027 годы";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16 апреля 2025 года № 26/9-VIІІ "О внесении изменений в решение маслихата от 31 декабря 2024 года № 24/9-VIІІ  "О бюджете Саржалского сельского округа на 2025-2027 годы";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24 июля 2025 года № 30/8-VIІІ "О внесении изменений в решение маслихата от 31 декабря 2024 года № 24/9-VIІІ  "О бюджете Саржалского сельского округа на 2025-2027 годы";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17 октября 2025 года № 32/9-VIІІ "О внесении изменений в решение маслихата от 31 декабря 2024 года № 24/9-VIІІ  "О бюджете Саржалского сельского округа на 2025-2027 годы".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