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cf40" w14:textId="445c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24/6-VIII "О бюджете Архатского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17 октября 2025 года № 32/6-VIII. Утратило силу решением Абайского районного маслихата области Абай от 23 декабря 2025 года № 36/6-VIII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24/6-VIII "О бюджете Архатского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бюджет Архатского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64 355,3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10 185 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54 084,3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68 027,6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- 3 672,3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ненефтяной дефицит (профицит) бюджета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финансирование дефицита (использование профицита) бюджета – 3 672,3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3 672,3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24/6-VIІI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64 355,3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54 084,3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54 084,3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54 084,3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19 393,3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34 691,0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68 027,6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57 961,6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57 961,6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57 961,6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57 961,6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VI.НЕНЕФТЯНОЙ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