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3331" w14:textId="3403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24/6-VIII "О бюджете Архатского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24 июля 2025 года № 30/6-VIII. Утратило силу решением Абайского районного маслихата области Абай от 23 декабря 2025 года № 36/6-VIII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31 декабря 2024 года № 24/6-VIII "О бюджете Архатского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"1.Утвердить бюджет Архатского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55 106,0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10 185 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44 835,0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58 778,3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ненефтяной дефицит (профицит) бюджета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финансирование дефицита (использование профицита) бюджета –   3 672,3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3 672,3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24/6-VIІI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55 106,0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44 835,0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58 778,3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48 712,3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VI.НЕНЕФТЯНОЙ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3 672,3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