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d74" w14:textId="902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24/2-VIII "О бюджете Карауылского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26 мая 2025 года № 27/5-VIII. Утратило силу решением Абайского районного маслихата области Абай от 23 декабря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2025-2027 годы" от 31 декабря 2024 года № 24/2-VIII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Карауылского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741 938,0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88 903,0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653 035,0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832 695,6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- 90 757,6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дифицит (профицит) бюджета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 90 757,6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90 757,6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