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87d8" w14:textId="7a38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24/2-VIII "О бюджете Карауылского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2025-2027 годы" от 31 декабря 2024 года № 24/2-VIII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515 000,4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88 903,0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426 097,4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605 758,0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дифицит (профицит) бюджета –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90 757,6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