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290" w14:textId="d3fb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111 283,0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112 631,6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Сатпаевского сельского округа района Ақсуат на 2026 год установлен объем субвенции, передаваемый из районного бюджета в сумме 29 552,0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Сатпаевского сельского округа района Ақсуат на 2026 год предусмотрены целевые текущие трансферты из областного бюджета в сумме 2 855,0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Сатпаевского сельского округа района Ақсуат на 2026 год предусмотрены целевые текущие трансферты из районного бюджета в сумме 67 300,0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1 348,6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№39/9-VІІІ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№39/9-VІІІ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№39/9-VІІІ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