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356e3" w14:textId="8f356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Ақсуат области Абай от 30 декабря 2024 года № 25/3-VIIІ "О бюджете Екпинского сельского округа района Ақсуат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Аксуат области Абай от 24 июля 2025 года № 31/3-VIII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Ақсуат области Абай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Ақсуат области Абай "О бюджете Екпинского сельского округа района Ақсуат на 2025 -2027 годы" от 30 декабря 2024 года № 25/3-VIII (зарегистрировано в Реестре государственной регистрации нормативных правовых актов под № 206290)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Екпинского сельского округа района Ақсуат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84 112,3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55 707,0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2 054,0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26 327,3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104 563,9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-20 451,6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20 451,6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20 451,6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Екпинского сельского округа района Ақсуат на 2025 год предусмотрены целевые текущие трансферты из районного бюджета в сумме 24 176,3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Екпинского сельского округа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26 327,3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104 563,9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-20 451,6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20 451,6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20 451,6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