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945d" w14:textId="fb89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 области Абай от 19 июня 2025 года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914 –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Курчатов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виды общественных работ и перечень организаций, в которых должны выполняться общественные работы,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"Отдел занятости и социальных программ города Курчатов области Абай" в установленном законодательством Республики Казахстан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 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постановления акимата возложить на заместителя акима города Жумагулова Е.С.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 1 сентября 2025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в которых должны выполняться общественные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 по уборке территории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"Курчатов Водоканал"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