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4fdb" w14:textId="7b14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Семей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18 декабря 2025 года № 52/277-VIII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86 996 881,0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56 781 203,0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18 022 300,0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11 712 848,0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72 223 955,0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-455 761,0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455 761,0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15 228 687,0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-15 228 687,0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15 228 687,0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(города областного значения) – 1 500 000,0 тыс.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исполнению на 2026 год: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распределения доходов в бюджет города по социальному налогу в размере 1 процента.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86  996  881,0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56  781  203,0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48  501  400,0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11  087  000,0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37  414  400,0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4  688  480,0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2  504  980,0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1  980  000,0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1  160  440,0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2  165  558,0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2  165  558,0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18  022  300,0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17  590  300,0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17  590  300,0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11  712  848,0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11  712  848,0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11  712  848,0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72  223  955,0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1  227  404,0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1  159  680,0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1  159  680,0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1  159  680,0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1  159  680,0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9  235  904,0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1  150  289,0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1  150  289,0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7  028  317,0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6  678  317,0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1  674  287,0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3  024  062,0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1  057  298,0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21  120  947,0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7  131  466,0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3  886  397,0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3  034  000,0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2  350  932,0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2  122  612,0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3  343  000,0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3  343  000,0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10  646  481,0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10  646  481,0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4  310  860,0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1  069  500,0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5  177  121,0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2  297  899,0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18  743  244,0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11  100  961,0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11  100  961,0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7  709  107,0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7  642  283,0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7  642  283,0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7  200  000,0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1  596  059,0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13  446  884,0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13  446  884,0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13  446  884,0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13  446  884,0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15  228  687,0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-15  228  687,0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15  228  687,0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92  877  381,0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66  936  775,0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56  540  900,0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12  920  000,0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43  620  900,0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6  484  069,0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3  983  969,0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2  295  000,0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1  266  152,0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2  330  525,0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2  330  525,0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11  623  310,0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11  178  310,0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11  178  310,0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13  832  296,0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13  832  296,0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13  832  296,0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87  088  569,0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1  206  125,0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1  004  850,0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1  004  850,0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1  004  850,0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1  004  850,0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9  641  228,0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1  198  543,0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1  198  543,0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7  516  361,0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7  166  361,0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1  742  417,0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3  408  037,0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23  046  083,0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7  210  677,0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6  766  489,0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6  766  489,0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5  510  000,0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5  510  000,0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2  300  000,0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10  325  406,0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10  325  406,0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4  673  781,0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4  593  125,0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2  009  613,0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23  572  339,0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14  495  000,0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14  495  000,0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7  545  000,0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5  950  000,0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9  077  339,0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9  077  339,0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8  619  361,0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1  591  526,0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23  373  738,0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23  373  738,0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23  373  738,0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23  373  738,0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6  244  573,0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-6  244  573,0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6  244  573,0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105  345  060,0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74  894  120,0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62  878  700,0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14  850  000,0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48  028  700,0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7  782  058,0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4  865  058,0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2  710  000,0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1  359  008,0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2  497  441,0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2  497  441,0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14  617  598,0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14  164  598,0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14  164  598,0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15  338  342,0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15  338  342,0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15  338  342,0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105  346  658,0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1  231  542,0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1  055  093,0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1  055  093,0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1  055  093,0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1  055  093,0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9  979  865,0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1  247  736,0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1  247  736,0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7  777  123,0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7  427  123,0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1  800  906,0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3  551  324,0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25  076  566,0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7  234  441,0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6  772  952,0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6  772  952,0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6  793  400,0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6  793  400,0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3  563  400,0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11  048  725,0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11  048  725,0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5  624  850,0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4  415  375,0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2  084  045,0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26  521  759,0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14  595  000,0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14  595  000,0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7  545  000,0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6  050  000,0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11  926  759,0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11  926  759,0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11  456  807,0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1  592  674,0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36  133  201,0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36  133  201,0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36  133  201,0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36  133  201,0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-454  163,0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