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d727" w14:textId="b01d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25 декабря 2024 года № 38/195 - VІII "О бюджете города Семей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16 июля 2025 года № 46/247-VIII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Семей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 бюджете города Семей на 2025-2027 годы" от 25 декабря 2024 года № 38/195 – VІII,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городской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102 434 630,9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73 107 154,0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325 367,0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10 780 809,0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18 221 300,9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112 063 196,4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-455 161,0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455 161,0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-9 173 404,5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9 173 404,5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11 499 045,0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3 554 163,0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1 228 522,5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46/247- 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38/195 – VІII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102 434 630,9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73 107 154,0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43 434 102,0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33 034 102,0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21 872 880,0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21 872 880,0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4 261 842,0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10 780 809,0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10 370 809,0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10 370 809,0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18 221 300,9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18 221 300,9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18 221 300,9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112 063 196,4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1 865 457,8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1 420 371,8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212 191,3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9 587 939,1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6 436 194,9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6 041 194,9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1 001 040,5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1 201 331,2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47 178 881,4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27 882 286,9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16 143 455,4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13 132 967,9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1 370 793,7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1 639 693,8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885 259,1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10 384 982,8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1 259 700,7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6 661 087,5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4 817 869,5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4 817 869,5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722 799,3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2 580 022,3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1 331 361,9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14 478 725,0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14 478 725,0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5 152 019,5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8 328 070,7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2 512 403,7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1 826 843,5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1 826 843,5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20 309 244,1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11 272 056,1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11 272 056,1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5 307 505,3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9 037 188,0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9 037 188,0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1 365 287,3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25 000 302,4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25 000 302,4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25 000 302,4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24 343 274,0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-9 173 404,5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9 173 404,5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11 499 045,0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3 554 163,0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1 228 522,5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