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0b36" w14:textId="9bd0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от 23 апреля 2025 года № 347 "Об утверждении правил предоставления коммунальных услуг по городу Семей"</w:t>
      </w:r>
    </w:p>
    <w:p>
      <w:pPr>
        <w:spacing w:after="0"/>
        <w:ind w:left="0"/>
        <w:jc w:val="both"/>
      </w:pPr>
      <w:r>
        <w:rPr>
          <w:rFonts w:ascii="Times New Roman"/>
          <w:b w:val="false"/>
          <w:i w:val="false"/>
          <w:color w:val="000000"/>
          <w:sz w:val="28"/>
        </w:rPr>
        <w:t>Постановление акимата города Семей области Абай от 26 декабря 2025 года № 1258</w:t>
      </w:r>
    </w:p>
    <w:p>
      <w:pPr>
        <w:spacing w:after="0"/>
        <w:ind w:left="0"/>
        <w:jc w:val="both"/>
      </w:pPr>
      <w:bookmarkStart w:name="z5" w:id="0"/>
      <w:r>
        <w:rPr>
          <w:rFonts w:ascii="Times New Roman"/>
          <w:b w:val="false"/>
          <w:i w:val="false"/>
          <w:color w:val="000000"/>
          <w:sz w:val="28"/>
        </w:rPr>
        <w:t>
      Акимат города ПОСТАНОВЛЯЕТ:</w:t>
      </w:r>
    </w:p>
    <w:bookmarkEnd w:id="0"/>
    <w:bookmarkStart w:name="z6" w:id="1"/>
    <w:p>
      <w:pPr>
        <w:spacing w:after="0"/>
        <w:ind w:left="0"/>
        <w:jc w:val="both"/>
      </w:pPr>
      <w:r>
        <w:rPr>
          <w:rFonts w:ascii="Times New Roman"/>
          <w:b w:val="false"/>
          <w:i w:val="false"/>
          <w:color w:val="000000"/>
          <w:sz w:val="28"/>
        </w:rPr>
        <w:t xml:space="preserve">
      1. Внести изменение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"Об утверждении правил предоставления коммунальных услуг по городу Семей" от 23 апреля  2025 года № 347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Государственному учреждению "Отдел жилищно - коммунального хозяйства города Семей области Абай" в установленном законодательством Республики Казахстан порядке принять соответствующие меры, вытекающие из настоящего постановления:</w:t>
      </w:r>
    </w:p>
    <w:bookmarkEnd w:id="2"/>
    <w:bookmarkStart w:name="z9"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 на государственном и русском языках в электронном виде;</w:t>
      </w:r>
    </w:p>
    <w:bookmarkEnd w:id="3"/>
    <w:bookmarkStart w:name="z10"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Семей.</w:t>
      </w:r>
    </w:p>
    <w:bookmarkEnd w:id="4"/>
    <w:bookmarkStart w:name="z11" w:id="5"/>
    <w:p>
      <w:pPr>
        <w:spacing w:after="0"/>
        <w:ind w:left="0"/>
        <w:jc w:val="both"/>
      </w:pPr>
      <w:r>
        <w:rPr>
          <w:rFonts w:ascii="Times New Roman"/>
          <w:b w:val="false"/>
          <w:i w:val="false"/>
          <w:color w:val="000000"/>
          <w:sz w:val="28"/>
        </w:rPr>
        <w:t>
      3. Контроль за исполнением постановления возложить на курирующего заместителя акима города.</w:t>
      </w:r>
    </w:p>
    <w:bookmarkEnd w:id="5"/>
    <w:bookmarkStart w:name="z12"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Семей</w:t>
            </w:r>
            <w:r>
              <w:br/>
            </w:r>
            <w:r>
              <w:rPr>
                <w:rFonts w:ascii="Times New Roman"/>
                <w:b w:val="false"/>
                <w:i w:val="false"/>
                <w:color w:val="000000"/>
                <w:sz w:val="20"/>
              </w:rPr>
              <w:t>от "26" декабря 2025 года</w:t>
            </w:r>
            <w:r>
              <w:br/>
            </w:r>
            <w:r>
              <w:rPr>
                <w:rFonts w:ascii="Times New Roman"/>
                <w:b w:val="false"/>
                <w:i w:val="false"/>
                <w:color w:val="000000"/>
                <w:sz w:val="20"/>
              </w:rPr>
              <w:t>№ 1258</w:t>
            </w:r>
            <w:r>
              <w:br/>
            </w: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Семей</w:t>
            </w:r>
            <w:r>
              <w:br/>
            </w:r>
            <w:r>
              <w:rPr>
                <w:rFonts w:ascii="Times New Roman"/>
                <w:b w:val="false"/>
                <w:i w:val="false"/>
                <w:color w:val="000000"/>
                <w:sz w:val="20"/>
              </w:rPr>
              <w:t>от "23" апреля 2025 года</w:t>
            </w:r>
            <w:r>
              <w:br/>
            </w:r>
            <w:r>
              <w:rPr>
                <w:rFonts w:ascii="Times New Roman"/>
                <w:b w:val="false"/>
                <w:i w:val="false"/>
                <w:color w:val="000000"/>
                <w:sz w:val="20"/>
              </w:rPr>
              <w:t>№ 347</w:t>
            </w:r>
          </w:p>
        </w:tc>
      </w:tr>
    </w:tbl>
    <w:bookmarkStart w:name="z15" w:id="7"/>
    <w:p>
      <w:pPr>
        <w:spacing w:after="0"/>
        <w:ind w:left="0"/>
        <w:jc w:val="left"/>
      </w:pPr>
      <w:r>
        <w:rPr>
          <w:rFonts w:ascii="Times New Roman"/>
          <w:b/>
          <w:i w:val="false"/>
          <w:color w:val="000000"/>
        </w:rPr>
        <w:t xml:space="preserve"> Правила предоставления коммунальных услуг по городу Семей</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9"/>
    <w:bookmarkStart w:name="z18"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9" w:id="11"/>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1"/>
    <w:bookmarkStart w:name="z20" w:id="12"/>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2"/>
    <w:bookmarkStart w:name="z21" w:id="13"/>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3"/>
    <w:bookmarkStart w:name="z22" w:id="14"/>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4"/>
    <w:bookmarkStart w:name="z23" w:id="15"/>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5"/>
    <w:bookmarkStart w:name="z24" w:id="16"/>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25" w:id="17"/>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7"/>
    <w:bookmarkStart w:name="z26" w:id="18"/>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8"/>
    <w:bookmarkStart w:name="z27" w:id="19"/>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9"/>
    <w:bookmarkStart w:name="z28" w:id="20"/>
    <w:p>
      <w:pPr>
        <w:spacing w:after="0"/>
        <w:ind w:left="0"/>
        <w:jc w:val="both"/>
      </w:pPr>
      <w:r>
        <w:rPr>
          <w:rFonts w:ascii="Times New Roman"/>
          <w:b w:val="false"/>
          <w:i w:val="false"/>
          <w:color w:val="000000"/>
          <w:sz w:val="28"/>
        </w:rPr>
        <w:t xml:space="preserve">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20"/>
    <w:bookmarkStart w:name="z29" w:id="21"/>
    <w:p>
      <w:pPr>
        <w:spacing w:after="0"/>
        <w:ind w:left="0"/>
        <w:jc w:val="both"/>
      </w:pPr>
      <w:r>
        <w:rPr>
          <w:rFonts w:ascii="Times New Roman"/>
          <w:b w:val="false"/>
          <w:i w:val="false"/>
          <w:color w:val="000000"/>
          <w:sz w:val="28"/>
        </w:rPr>
        <w:t xml:space="preserve">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w:t>
      </w:r>
    </w:p>
    <w:bookmarkEnd w:id="21"/>
    <w:bookmarkStart w:name="z30" w:id="22"/>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2"/>
    <w:bookmarkStart w:name="z31" w:id="23"/>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3"/>
    <w:bookmarkStart w:name="z32" w:id="24"/>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15º;</w:t>
      </w:r>
    </w:p>
    <w:bookmarkEnd w:id="24"/>
    <w:bookmarkStart w:name="z33" w:id="25"/>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5"/>
    <w:bookmarkStart w:name="z34" w:id="26"/>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6"/>
    <w:bookmarkStart w:name="z35" w:id="27"/>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7"/>
    <w:bookmarkStart w:name="z36" w:id="28"/>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8"/>
    <w:bookmarkStart w:name="z37" w:id="29"/>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9"/>
    <w:bookmarkStart w:name="z38" w:id="30"/>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30"/>
    <w:bookmarkStart w:name="z39" w:id="31"/>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31"/>
    <w:bookmarkStart w:name="z40" w:id="32"/>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2"/>
    <w:bookmarkStart w:name="z41" w:id="33"/>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3"/>
    <w:bookmarkStart w:name="z42" w:id="34"/>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4"/>
    <w:bookmarkStart w:name="z43" w:id="35"/>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5"/>
    <w:bookmarkStart w:name="z44" w:id="3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6"/>
    <w:bookmarkStart w:name="z45" w:id="37"/>
    <w:p>
      <w:pPr>
        <w:spacing w:after="0"/>
        <w:ind w:left="0"/>
        <w:jc w:val="both"/>
      </w:pPr>
      <w:r>
        <w:rPr>
          <w:rFonts w:ascii="Times New Roman"/>
          <w:b w:val="false"/>
          <w:i w:val="false"/>
          <w:color w:val="000000"/>
          <w:sz w:val="28"/>
        </w:rPr>
        <w:t xml:space="preserve">
      20) потребитель – физическое или юридическое лицо, пользующееся или намеревающееся пользоваться коммунальными и иными дополнительными услугами; </w:t>
      </w:r>
    </w:p>
    <w:bookmarkEnd w:id="37"/>
    <w:bookmarkStart w:name="z46" w:id="3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8"/>
    <w:bookmarkStart w:name="z47" w:id="3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9"/>
    <w:bookmarkStart w:name="z48" w:id="4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40"/>
    <w:bookmarkStart w:name="z49" w:id="4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1"/>
    <w:bookmarkStart w:name="z50" w:id="42"/>
    <w:p>
      <w:pPr>
        <w:spacing w:after="0"/>
        <w:ind w:left="0"/>
        <w:jc w:val="both"/>
      </w:pPr>
      <w:r>
        <w:rPr>
          <w:rFonts w:ascii="Times New Roman"/>
          <w:b w:val="false"/>
          <w:i w:val="false"/>
          <w:color w:val="000000"/>
          <w:sz w:val="28"/>
        </w:rPr>
        <w:t xml:space="preserve">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заключать договора на каждый вид услуг.</w:t>
      </w:r>
    </w:p>
    <w:bookmarkEnd w:id="42"/>
    <w:bookmarkStart w:name="z51" w:id="4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3"/>
    <w:bookmarkStart w:name="z52" w:id="4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4"/>
    <w:bookmarkStart w:name="z53" w:id="45"/>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5"/>
    <w:bookmarkStart w:name="z54"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6"/>
    <w:bookmarkStart w:name="z55" w:id="47"/>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7"/>
    <w:bookmarkStart w:name="z56" w:id="4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8"/>
    <w:bookmarkStart w:name="z57" w:id="49"/>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bookmarkEnd w:id="49"/>
    <w:bookmarkStart w:name="z58" w:id="5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50"/>
    <w:bookmarkStart w:name="z59" w:id="5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51"/>
    <w:bookmarkStart w:name="z60" w:id="5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2"/>
    <w:bookmarkStart w:name="z61" w:id="5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3"/>
    <w:bookmarkStart w:name="z62" w:id="5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4"/>
    <w:bookmarkStart w:name="z63" w:id="5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5"/>
    <w:bookmarkStart w:name="z64" w:id="56"/>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56"/>
    <w:bookmarkStart w:name="z65" w:id="57"/>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7"/>
    <w:bookmarkStart w:name="z66" w:id="5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утвержденным местным исполнительным органом или по заключенным договорам.</w:t>
      </w:r>
    </w:p>
    <w:bookmarkEnd w:id="58"/>
    <w:bookmarkStart w:name="z67" w:id="5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9"/>
    <w:bookmarkStart w:name="z68" w:id="60"/>
    <w:p>
      <w:pPr>
        <w:spacing w:after="0"/>
        <w:ind w:left="0"/>
        <w:jc w:val="both"/>
      </w:pPr>
      <w:r>
        <w:rPr>
          <w:rFonts w:ascii="Times New Roman"/>
          <w:b w:val="false"/>
          <w:i w:val="false"/>
          <w:color w:val="000000"/>
          <w:sz w:val="28"/>
        </w:rPr>
        <w:t xml:space="preserve">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 </w:t>
      </w:r>
    </w:p>
    <w:bookmarkEnd w:id="60"/>
    <w:bookmarkStart w:name="z69" w:id="61"/>
    <w:p>
      <w:pPr>
        <w:spacing w:after="0"/>
        <w:ind w:left="0"/>
        <w:jc w:val="both"/>
      </w:pPr>
      <w:r>
        <w:rPr>
          <w:rFonts w:ascii="Times New Roman"/>
          <w:b w:val="false"/>
          <w:i w:val="false"/>
          <w:color w:val="000000"/>
          <w:sz w:val="28"/>
        </w:rPr>
        <w:t xml:space="preserve">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 </w:t>
      </w:r>
    </w:p>
    <w:bookmarkEnd w:id="61"/>
    <w:bookmarkStart w:name="z70" w:id="62"/>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2"/>
    <w:bookmarkStart w:name="z71" w:id="63"/>
    <w:p>
      <w:pPr>
        <w:spacing w:after="0"/>
        <w:ind w:left="0"/>
        <w:jc w:val="both"/>
      </w:pPr>
      <w:r>
        <w:rPr>
          <w:rFonts w:ascii="Times New Roman"/>
          <w:b w:val="false"/>
          <w:i w:val="false"/>
          <w:color w:val="000000"/>
          <w:sz w:val="28"/>
        </w:rPr>
        <w:t xml:space="preserve">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 </w:t>
      </w:r>
    </w:p>
    <w:bookmarkEnd w:id="63"/>
    <w:bookmarkStart w:name="z72" w:id="64"/>
    <w:p>
      <w:pPr>
        <w:spacing w:after="0"/>
        <w:ind w:left="0"/>
        <w:jc w:val="both"/>
      </w:pPr>
      <w:r>
        <w:rPr>
          <w:rFonts w:ascii="Times New Roman"/>
          <w:b w:val="false"/>
          <w:i w:val="false"/>
          <w:color w:val="000000"/>
          <w:sz w:val="28"/>
        </w:rPr>
        <w:t>
      11. При обнаружении у Потребителя изменения схемы включения коммерческого учета энергоснабжения, его повреждения, срыва пломб,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 искажающее показания прибора учета, обнаружить которые представителю Поставщика при предыдущих посещениях не представлялось возможным, Потребителю производится в установленном порядке перерасчет за пользование энергией. Перерасчет производится исходя из фактически подключенной нагрузки с учетом часов использования 24 часа в сутки, но не больше разрешенной мощности согласно техническим условиям. Период перерасчета определяется за все время со дня последней замены прибора коммерческого учета или последней инструментальной проверки схемы его включения, но не более одного года.</w:t>
      </w:r>
    </w:p>
    <w:bookmarkEnd w:id="64"/>
    <w:bookmarkStart w:name="z73" w:id="65"/>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5"/>
    <w:bookmarkStart w:name="z74" w:id="66"/>
    <w:p>
      <w:pPr>
        <w:spacing w:after="0"/>
        <w:ind w:left="0"/>
        <w:jc w:val="both"/>
      </w:pPr>
      <w:r>
        <w:rPr>
          <w:rFonts w:ascii="Times New Roman"/>
          <w:b w:val="false"/>
          <w:i w:val="false"/>
          <w:color w:val="000000"/>
          <w:sz w:val="28"/>
        </w:rPr>
        <w:t>
      12-1.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6"/>
    <w:bookmarkStart w:name="z75" w:id="67"/>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7"/>
    <w:bookmarkStart w:name="z76" w:id="68"/>
    <w:p>
      <w:pPr>
        <w:spacing w:after="0"/>
        <w:ind w:left="0"/>
        <w:jc w:val="both"/>
      </w:pPr>
      <w:r>
        <w:rPr>
          <w:rFonts w:ascii="Times New Roman"/>
          <w:b w:val="false"/>
          <w:i w:val="false"/>
          <w:color w:val="000000"/>
          <w:sz w:val="28"/>
        </w:rPr>
        <w:t>
      14.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8"/>
    <w:bookmarkStart w:name="z77" w:id="69"/>
    <w:p>
      <w:pPr>
        <w:spacing w:after="0"/>
        <w:ind w:left="0"/>
        <w:jc w:val="both"/>
      </w:pPr>
      <w:r>
        <w:rPr>
          <w:rFonts w:ascii="Times New Roman"/>
          <w:b w:val="false"/>
          <w:i w:val="false"/>
          <w:color w:val="000000"/>
          <w:sz w:val="28"/>
        </w:rPr>
        <w:t xml:space="preserve">
      15.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организовывают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p>
    <w:bookmarkEnd w:id="69"/>
    <w:bookmarkStart w:name="z78" w:id="70"/>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организовывают и проводят совместно с поставщиком сверку такого факта с составлением соответствующего акта. </w:t>
      </w:r>
    </w:p>
    <w:bookmarkEnd w:id="70"/>
    <w:bookmarkStart w:name="z79" w:id="71"/>
    <w:p>
      <w:pPr>
        <w:spacing w:after="0"/>
        <w:ind w:left="0"/>
        <w:jc w:val="both"/>
      </w:pPr>
      <w:r>
        <w:rPr>
          <w:rFonts w:ascii="Times New Roman"/>
          <w:b w:val="false"/>
          <w:i w:val="false"/>
          <w:color w:val="000000"/>
          <w:sz w:val="28"/>
        </w:rPr>
        <w:t>
      17.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71"/>
    <w:bookmarkStart w:name="z80" w:id="7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2"/>
    <w:bookmarkStart w:name="z81" w:id="73"/>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3"/>
    <w:bookmarkStart w:name="z82" w:id="74"/>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4"/>
    <w:bookmarkStart w:name="z83" w:id="75"/>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5"/>
    <w:bookmarkStart w:name="z84" w:id="76"/>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6"/>
    <w:bookmarkStart w:name="z85" w:id="77"/>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7"/>
    <w:bookmarkStart w:name="z86" w:id="78"/>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8"/>
    <w:bookmarkStart w:name="z87" w:id="79"/>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9"/>
    <w:bookmarkStart w:name="z88" w:id="80"/>
    <w:p>
      <w:pPr>
        <w:spacing w:after="0"/>
        <w:ind w:left="0"/>
        <w:jc w:val="both"/>
      </w:pPr>
      <w:r>
        <w:rPr>
          <w:rFonts w:ascii="Times New Roman"/>
          <w:b w:val="false"/>
          <w:i w:val="false"/>
          <w:color w:val="000000"/>
          <w:sz w:val="28"/>
        </w:rPr>
        <w:t xml:space="preserve">
      18.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xml:space="preserve">
      19.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81"/>
    <w:bookmarkStart w:name="z90" w:id="82"/>
    <w:p>
      <w:pPr>
        <w:spacing w:after="0"/>
        <w:ind w:left="0"/>
        <w:jc w:val="both"/>
      </w:pPr>
      <w:r>
        <w:rPr>
          <w:rFonts w:ascii="Times New Roman"/>
          <w:b w:val="false"/>
          <w:i w:val="false"/>
          <w:color w:val="000000"/>
          <w:sz w:val="28"/>
        </w:rPr>
        <w:t xml:space="preserve">
      20.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2"/>
    <w:bookmarkStart w:name="z91" w:id="83"/>
    <w:p>
      <w:pPr>
        <w:spacing w:after="0"/>
        <w:ind w:left="0"/>
        <w:jc w:val="both"/>
      </w:pPr>
      <w:r>
        <w:rPr>
          <w:rFonts w:ascii="Times New Roman"/>
          <w:b w:val="false"/>
          <w:i w:val="false"/>
          <w:color w:val="000000"/>
          <w:sz w:val="28"/>
        </w:rPr>
        <w:t>
      21. Потребитель:</w:t>
      </w:r>
    </w:p>
    <w:bookmarkEnd w:id="83"/>
    <w:bookmarkStart w:name="z92" w:id="8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4"/>
    <w:bookmarkStart w:name="z93" w:id="85"/>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5"/>
    <w:bookmarkStart w:name="z94" w:id="86"/>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6"/>
    <w:bookmarkStart w:name="z95" w:id="87"/>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7"/>
    <w:bookmarkStart w:name="z96" w:id="88"/>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8"/>
    <w:bookmarkStart w:name="z97" w:id="89"/>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9"/>
    <w:bookmarkStart w:name="z98" w:id="90"/>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90"/>
    <w:bookmarkStart w:name="z99" w:id="91"/>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91"/>
    <w:bookmarkStart w:name="z100" w:id="92"/>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2"/>
    <w:bookmarkStart w:name="z101" w:id="93"/>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3"/>
    <w:bookmarkStart w:name="z102" w:id="94"/>
    <w:p>
      <w:pPr>
        <w:spacing w:after="0"/>
        <w:ind w:left="0"/>
        <w:jc w:val="both"/>
      </w:pPr>
      <w:r>
        <w:rPr>
          <w:rFonts w:ascii="Times New Roman"/>
          <w:b w:val="false"/>
          <w:i w:val="false"/>
          <w:color w:val="000000"/>
          <w:sz w:val="28"/>
        </w:rPr>
        <w:t>
      22. Поставщик:</w:t>
      </w:r>
    </w:p>
    <w:bookmarkEnd w:id="94"/>
    <w:bookmarkStart w:name="z103" w:id="95"/>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95"/>
    <w:bookmarkStart w:name="z104" w:id="96"/>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6"/>
    <w:bookmarkStart w:name="z105" w:id="97"/>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97"/>
    <w:bookmarkStart w:name="z106" w:id="9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8"/>
    <w:bookmarkStart w:name="z107" w:id="99"/>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99"/>
    <w:bookmarkStart w:name="z108" w:id="10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100"/>
    <w:bookmarkStart w:name="z109" w:id="10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принимает все меры по восстановлению качества и выполнению перерасчета;</w:t>
      </w:r>
    </w:p>
    <w:bookmarkEnd w:id="101"/>
    <w:bookmarkStart w:name="z110" w:id="102"/>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2"/>
    <w:bookmarkStart w:name="z111" w:id="10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3"/>
    <w:bookmarkStart w:name="z112" w:id="104"/>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4"/>
    <w:bookmarkStart w:name="z113" w:id="105"/>
    <w:p>
      <w:pPr>
        <w:spacing w:after="0"/>
        <w:ind w:left="0"/>
        <w:jc w:val="left"/>
      </w:pPr>
      <w:r>
        <w:rPr>
          <w:rFonts w:ascii="Times New Roman"/>
          <w:b/>
          <w:i w:val="false"/>
          <w:color w:val="000000"/>
        </w:rPr>
        <w:t xml:space="preserve"> Глава 4. Порядок расчета и оплаты коммунальных услуг</w:t>
      </w:r>
    </w:p>
    <w:bookmarkEnd w:id="105"/>
    <w:bookmarkStart w:name="z114" w:id="106"/>
    <w:p>
      <w:pPr>
        <w:spacing w:after="0"/>
        <w:ind w:left="0"/>
        <w:jc w:val="both"/>
      </w:pPr>
      <w:r>
        <w:rPr>
          <w:rFonts w:ascii="Times New Roman"/>
          <w:b w:val="false"/>
          <w:i w:val="false"/>
          <w:color w:val="000000"/>
          <w:sz w:val="28"/>
        </w:rPr>
        <w:t xml:space="preserve">
      23.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06"/>
    <w:bookmarkStart w:name="z115" w:id="107"/>
    <w:p>
      <w:pPr>
        <w:spacing w:after="0"/>
        <w:ind w:left="0"/>
        <w:jc w:val="both"/>
      </w:pPr>
      <w:r>
        <w:rPr>
          <w:rFonts w:ascii="Times New Roman"/>
          <w:b w:val="false"/>
          <w:i w:val="false"/>
          <w:color w:val="000000"/>
          <w:sz w:val="28"/>
        </w:rPr>
        <w:t>
      24.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7"/>
    <w:bookmarkStart w:name="z116" w:id="108"/>
    <w:p>
      <w:pPr>
        <w:spacing w:after="0"/>
        <w:ind w:left="0"/>
        <w:jc w:val="both"/>
      </w:pPr>
      <w:r>
        <w:rPr>
          <w:rFonts w:ascii="Times New Roman"/>
          <w:b w:val="false"/>
          <w:i w:val="false"/>
          <w:color w:val="000000"/>
          <w:sz w:val="28"/>
        </w:rPr>
        <w:t>
      24-1.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8"/>
    <w:bookmarkStart w:name="z117" w:id="109"/>
    <w:p>
      <w:pPr>
        <w:spacing w:after="0"/>
        <w:ind w:left="0"/>
        <w:jc w:val="both"/>
      </w:pPr>
      <w:r>
        <w:rPr>
          <w:rFonts w:ascii="Times New Roman"/>
          <w:b w:val="false"/>
          <w:i w:val="false"/>
          <w:color w:val="000000"/>
          <w:sz w:val="28"/>
        </w:rPr>
        <w:t>
      24-2.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9"/>
    <w:bookmarkStart w:name="z118" w:id="110"/>
    <w:p>
      <w:pPr>
        <w:spacing w:after="0"/>
        <w:ind w:left="0"/>
        <w:jc w:val="both"/>
      </w:pPr>
      <w:r>
        <w:rPr>
          <w:rFonts w:ascii="Times New Roman"/>
          <w:b w:val="false"/>
          <w:i w:val="false"/>
          <w:color w:val="000000"/>
          <w:sz w:val="28"/>
        </w:rPr>
        <w:t>
      24-3. В случае несвоевременного перечисления денежных средств со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10"/>
    <w:bookmarkStart w:name="z119" w:id="111"/>
    <w:p>
      <w:pPr>
        <w:spacing w:after="0"/>
        <w:ind w:left="0"/>
        <w:jc w:val="both"/>
      </w:pPr>
      <w:r>
        <w:rPr>
          <w:rFonts w:ascii="Times New Roman"/>
          <w:b w:val="false"/>
          <w:i w:val="false"/>
          <w:color w:val="000000"/>
          <w:sz w:val="28"/>
        </w:rPr>
        <w:t xml:space="preserve">
      25.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 </w:t>
      </w:r>
    </w:p>
    <w:bookmarkEnd w:id="111"/>
    <w:bookmarkStart w:name="z120" w:id="112"/>
    <w:p>
      <w:pPr>
        <w:spacing w:after="0"/>
        <w:ind w:left="0"/>
        <w:jc w:val="both"/>
      </w:pPr>
      <w:r>
        <w:rPr>
          <w:rFonts w:ascii="Times New Roman"/>
          <w:b w:val="false"/>
          <w:i w:val="false"/>
          <w:color w:val="000000"/>
          <w:sz w:val="28"/>
        </w:rPr>
        <w:t>
      26.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2"/>
    <w:bookmarkStart w:name="z121" w:id="113"/>
    <w:p>
      <w:pPr>
        <w:spacing w:after="0"/>
        <w:ind w:left="0"/>
        <w:jc w:val="both"/>
      </w:pPr>
      <w:r>
        <w:rPr>
          <w:rFonts w:ascii="Times New Roman"/>
          <w:b w:val="false"/>
          <w:i w:val="false"/>
          <w:color w:val="000000"/>
          <w:sz w:val="28"/>
        </w:rPr>
        <w:t xml:space="preserve">
      27.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w:t>
      </w:r>
    </w:p>
    <w:bookmarkEnd w:id="113"/>
    <w:bookmarkStart w:name="z122" w:id="114"/>
    <w:p>
      <w:pPr>
        <w:spacing w:after="0"/>
        <w:ind w:left="0"/>
        <w:jc w:val="both"/>
      </w:pPr>
      <w:r>
        <w:rPr>
          <w:rFonts w:ascii="Times New Roman"/>
          <w:b w:val="false"/>
          <w:i w:val="false"/>
          <w:color w:val="000000"/>
          <w:sz w:val="28"/>
        </w:rPr>
        <w:t xml:space="preserve">
      28.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w:t>
      </w:r>
    </w:p>
    <w:bookmarkEnd w:id="114"/>
    <w:bookmarkStart w:name="z123" w:id="115"/>
    <w:p>
      <w:pPr>
        <w:spacing w:after="0"/>
        <w:ind w:left="0"/>
        <w:jc w:val="both"/>
      </w:pPr>
      <w:r>
        <w:rPr>
          <w:rFonts w:ascii="Times New Roman"/>
          <w:b w:val="false"/>
          <w:i w:val="false"/>
          <w:color w:val="000000"/>
          <w:sz w:val="28"/>
        </w:rPr>
        <w:t xml:space="preserve">
      29.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 </w:t>
      </w:r>
    </w:p>
    <w:bookmarkEnd w:id="115"/>
    <w:bookmarkStart w:name="z124" w:id="116"/>
    <w:p>
      <w:pPr>
        <w:spacing w:after="0"/>
        <w:ind w:left="0"/>
        <w:jc w:val="both"/>
      </w:pPr>
      <w:r>
        <w:rPr>
          <w:rFonts w:ascii="Times New Roman"/>
          <w:b w:val="false"/>
          <w:i w:val="false"/>
          <w:color w:val="000000"/>
          <w:sz w:val="28"/>
        </w:rPr>
        <w:t>
      30.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6"/>
    <w:bookmarkStart w:name="z125" w:id="117"/>
    <w:p>
      <w:pPr>
        <w:spacing w:after="0"/>
        <w:ind w:left="0"/>
        <w:jc w:val="both"/>
      </w:pPr>
      <w:r>
        <w:rPr>
          <w:rFonts w:ascii="Times New Roman"/>
          <w:b w:val="false"/>
          <w:i w:val="false"/>
          <w:color w:val="000000"/>
          <w:sz w:val="28"/>
        </w:rPr>
        <w:t xml:space="preserve">
      31.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 </w:t>
      </w:r>
    </w:p>
    <w:bookmarkEnd w:id="117"/>
    <w:bookmarkStart w:name="z126" w:id="118"/>
    <w:p>
      <w:pPr>
        <w:spacing w:after="0"/>
        <w:ind w:left="0"/>
        <w:jc w:val="both"/>
      </w:pPr>
      <w:r>
        <w:rPr>
          <w:rFonts w:ascii="Times New Roman"/>
          <w:b w:val="false"/>
          <w:i w:val="false"/>
          <w:color w:val="000000"/>
          <w:sz w:val="28"/>
        </w:rPr>
        <w:t>
      32. Все спорные вопросы между поставщиком и потребителем решаются в установленном законодательством порядке.</w:t>
      </w:r>
    </w:p>
    <w:bookmarkEnd w:id="118"/>
    <w:bookmarkStart w:name="z127" w:id="119"/>
    <w:p>
      <w:pPr>
        <w:spacing w:after="0"/>
        <w:ind w:left="0"/>
        <w:jc w:val="left"/>
      </w:pPr>
      <w:r>
        <w:rPr>
          <w:rFonts w:ascii="Times New Roman"/>
          <w:b/>
          <w:i w:val="false"/>
          <w:color w:val="000000"/>
        </w:rPr>
        <w:t xml:space="preserve"> Глава 4-1. Требования и порядок работы ЕРЦ</w:t>
      </w:r>
    </w:p>
    <w:bookmarkEnd w:id="119"/>
    <w:bookmarkStart w:name="z128" w:id="120"/>
    <w:p>
      <w:pPr>
        <w:spacing w:after="0"/>
        <w:ind w:left="0"/>
        <w:jc w:val="both"/>
      </w:pPr>
      <w:r>
        <w:rPr>
          <w:rFonts w:ascii="Times New Roman"/>
          <w:b w:val="false"/>
          <w:i w:val="false"/>
          <w:color w:val="000000"/>
          <w:sz w:val="28"/>
        </w:rPr>
        <w:t>
      32-1.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20"/>
    <w:bookmarkStart w:name="z129" w:id="121"/>
    <w:p>
      <w:pPr>
        <w:spacing w:after="0"/>
        <w:ind w:left="0"/>
        <w:jc w:val="both"/>
      </w:pPr>
      <w:r>
        <w:rPr>
          <w:rFonts w:ascii="Times New Roman"/>
          <w:b w:val="false"/>
          <w:i w:val="false"/>
          <w:color w:val="000000"/>
          <w:sz w:val="28"/>
        </w:rPr>
        <w:t>
      32-2.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21"/>
    <w:bookmarkStart w:name="z130" w:id="122"/>
    <w:p>
      <w:pPr>
        <w:spacing w:after="0"/>
        <w:ind w:left="0"/>
        <w:jc w:val="both"/>
      </w:pPr>
      <w:r>
        <w:rPr>
          <w:rFonts w:ascii="Times New Roman"/>
          <w:b w:val="false"/>
          <w:i w:val="false"/>
          <w:color w:val="000000"/>
          <w:sz w:val="28"/>
        </w:rPr>
        <w:t>
      32-3.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2"/>
    <w:bookmarkStart w:name="z131" w:id="123"/>
    <w:p>
      <w:pPr>
        <w:spacing w:after="0"/>
        <w:ind w:left="0"/>
        <w:jc w:val="both"/>
      </w:pPr>
      <w:r>
        <w:rPr>
          <w:rFonts w:ascii="Times New Roman"/>
          <w:b w:val="false"/>
          <w:i w:val="false"/>
          <w:color w:val="000000"/>
          <w:sz w:val="28"/>
        </w:rPr>
        <w:t>
      32-4.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3"/>
    <w:bookmarkStart w:name="z132" w:id="124"/>
    <w:p>
      <w:pPr>
        <w:spacing w:after="0"/>
        <w:ind w:left="0"/>
        <w:jc w:val="both"/>
      </w:pPr>
      <w:r>
        <w:rPr>
          <w:rFonts w:ascii="Times New Roman"/>
          <w:b w:val="false"/>
          <w:i w:val="false"/>
          <w:color w:val="000000"/>
          <w:sz w:val="28"/>
        </w:rPr>
        <w:t>
      32-5. ЕРЦ осуществляет проверку достоверности сведений о расчетных счетах, представленных поставщиком.</w:t>
      </w:r>
    </w:p>
    <w:bookmarkEnd w:id="124"/>
    <w:bookmarkStart w:name="z133" w:id="125"/>
    <w:p>
      <w:pPr>
        <w:spacing w:after="0"/>
        <w:ind w:left="0"/>
        <w:jc w:val="both"/>
      </w:pPr>
      <w:r>
        <w:rPr>
          <w:rFonts w:ascii="Times New Roman"/>
          <w:b w:val="false"/>
          <w:i w:val="false"/>
          <w:color w:val="000000"/>
          <w:sz w:val="28"/>
        </w:rPr>
        <w:t>
      32-6.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надлежащее выполнение функций в соответствии с установленными требованиями.</w:t>
      </w:r>
    </w:p>
    <w:bookmarkEnd w:id="125"/>
    <w:bookmarkStart w:name="z134" w:id="126"/>
    <w:p>
      <w:pPr>
        <w:spacing w:after="0"/>
        <w:ind w:left="0"/>
        <w:jc w:val="both"/>
      </w:pPr>
      <w:r>
        <w:rPr>
          <w:rFonts w:ascii="Times New Roman"/>
          <w:b w:val="false"/>
          <w:i w:val="false"/>
          <w:color w:val="000000"/>
          <w:sz w:val="28"/>
        </w:rPr>
        <w:t>
      32-7. ЕРЦ несет полную ответственность за соответствие информации, предоставленной Поставщиком и выставленным счетам.</w:t>
      </w:r>
    </w:p>
    <w:bookmarkEnd w:id="126"/>
    <w:bookmarkStart w:name="z135" w:id="127"/>
    <w:p>
      <w:pPr>
        <w:spacing w:after="0"/>
        <w:ind w:left="0"/>
        <w:jc w:val="both"/>
      </w:pPr>
      <w:r>
        <w:rPr>
          <w:rFonts w:ascii="Times New Roman"/>
          <w:b w:val="false"/>
          <w:i w:val="false"/>
          <w:color w:val="000000"/>
          <w:sz w:val="28"/>
        </w:rPr>
        <w:t>
      32-8.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7"/>
    <w:bookmarkStart w:name="z136" w:id="128"/>
    <w:p>
      <w:pPr>
        <w:spacing w:after="0"/>
        <w:ind w:left="0"/>
        <w:jc w:val="both"/>
      </w:pPr>
      <w:r>
        <w:rPr>
          <w:rFonts w:ascii="Times New Roman"/>
          <w:b w:val="false"/>
          <w:i w:val="false"/>
          <w:color w:val="000000"/>
          <w:sz w:val="28"/>
        </w:rPr>
        <w:t>
      32-9. В случае выявления несоответствий ЕРЦ инициирует:</w:t>
      </w:r>
    </w:p>
    <w:bookmarkEnd w:id="128"/>
    <w:bookmarkStart w:name="z137" w:id="129"/>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9"/>
    <w:bookmarkStart w:name="z138" w:id="130"/>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30"/>
    <w:bookmarkStart w:name="z139" w:id="131"/>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31"/>
    <w:bookmarkStart w:name="z140" w:id="132"/>
    <w:p>
      <w:pPr>
        <w:spacing w:after="0"/>
        <w:ind w:left="0"/>
        <w:jc w:val="both"/>
      </w:pPr>
      <w:r>
        <w:rPr>
          <w:rFonts w:ascii="Times New Roman"/>
          <w:b w:val="false"/>
          <w:i w:val="false"/>
          <w:color w:val="000000"/>
          <w:sz w:val="28"/>
        </w:rPr>
        <w:t>
      32-10.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2"/>
    <w:bookmarkStart w:name="z141" w:id="133"/>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3"/>
    <w:bookmarkStart w:name="z142" w:id="134"/>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4"/>
    <w:bookmarkStart w:name="z143" w:id="135"/>
    <w:p>
      <w:pPr>
        <w:spacing w:after="0"/>
        <w:ind w:left="0"/>
        <w:jc w:val="both"/>
      </w:pPr>
      <w:r>
        <w:rPr>
          <w:rFonts w:ascii="Times New Roman"/>
          <w:b w:val="false"/>
          <w:i w:val="false"/>
          <w:color w:val="000000"/>
          <w:sz w:val="28"/>
        </w:rPr>
        <w:t>
      3) зафиксировать в случае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5"/>
    <w:bookmarkStart w:name="z144" w:id="136"/>
    <w:p>
      <w:pPr>
        <w:spacing w:after="0"/>
        <w:ind w:left="0"/>
        <w:jc w:val="both"/>
      </w:pPr>
      <w:r>
        <w:rPr>
          <w:rFonts w:ascii="Times New Roman"/>
          <w:b w:val="false"/>
          <w:i w:val="false"/>
          <w:color w:val="000000"/>
          <w:sz w:val="28"/>
        </w:rPr>
        <w:t>
      32-11. Результаты всех проверок подлежат документальному оформлению и хранению в течение не менее трех лет с даты проведения.</w:t>
      </w:r>
    </w:p>
    <w:bookmarkEnd w:id="136"/>
    <w:bookmarkStart w:name="z145" w:id="137"/>
    <w:p>
      <w:pPr>
        <w:spacing w:after="0"/>
        <w:ind w:left="0"/>
        <w:jc w:val="both"/>
      </w:pPr>
      <w:r>
        <w:rPr>
          <w:rFonts w:ascii="Times New Roman"/>
          <w:b w:val="false"/>
          <w:i w:val="false"/>
          <w:color w:val="000000"/>
          <w:sz w:val="28"/>
        </w:rPr>
        <w:t>
      32-12. Требования к ЕРЦ:</w:t>
      </w:r>
    </w:p>
    <w:bookmarkEnd w:id="137"/>
    <w:bookmarkStart w:name="z146" w:id="138"/>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8"/>
    <w:bookmarkStart w:name="z147" w:id="139"/>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9"/>
    <w:bookmarkStart w:name="z148" w:id="140"/>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40"/>
    <w:bookmarkStart w:name="z149" w:id="141"/>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41"/>
    <w:bookmarkStart w:name="z150" w:id="142"/>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2"/>
    <w:bookmarkStart w:name="z151" w:id="143"/>
    <w:p>
      <w:pPr>
        <w:spacing w:after="0"/>
        <w:ind w:left="0"/>
        <w:jc w:val="both"/>
      </w:pPr>
      <w:r>
        <w:rPr>
          <w:rFonts w:ascii="Times New Roman"/>
          <w:b w:val="false"/>
          <w:i w:val="false"/>
          <w:color w:val="000000"/>
          <w:sz w:val="28"/>
        </w:rPr>
        <w:t>
      32-13. Функции ЕРЦ:</w:t>
      </w:r>
    </w:p>
    <w:bookmarkEnd w:id="143"/>
    <w:bookmarkStart w:name="z152" w:id="144"/>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4"/>
    <w:bookmarkStart w:name="z153" w:id="145"/>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5"/>
    <w:bookmarkStart w:name="z154" w:id="146"/>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6"/>
    <w:bookmarkStart w:name="z155" w:id="147"/>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7"/>
    <w:bookmarkStart w:name="z156" w:id="148"/>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8"/>
    <w:bookmarkStart w:name="z157" w:id="149"/>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9"/>
    <w:bookmarkStart w:name="z158" w:id="150"/>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50"/>
    <w:bookmarkStart w:name="z159" w:id="151"/>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51"/>
    <w:bookmarkStart w:name="z160" w:id="152"/>
    <w:p>
      <w:pPr>
        <w:spacing w:after="0"/>
        <w:ind w:left="0"/>
        <w:jc w:val="both"/>
      </w:pPr>
      <w:r>
        <w:rPr>
          <w:rFonts w:ascii="Times New Roman"/>
          <w:b w:val="false"/>
          <w:i w:val="false"/>
          <w:color w:val="000000"/>
          <w:sz w:val="28"/>
        </w:rPr>
        <w:t>
      32-14. Оценка результативности деятельности ЕРЦ:</w:t>
      </w:r>
    </w:p>
    <w:bookmarkEnd w:id="152"/>
    <w:bookmarkStart w:name="z161" w:id="153"/>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3"/>
    <w:bookmarkStart w:name="z162" w:id="154"/>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4"/>
    <w:bookmarkStart w:name="z163" w:id="155"/>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5"/>
    <w:bookmarkStart w:name="z164" w:id="156"/>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6"/>
    <w:bookmarkStart w:name="z165" w:id="157"/>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7"/>
    <w:bookmarkStart w:name="z166" w:id="158"/>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8"/>
    <w:bookmarkStart w:name="z167" w:id="159"/>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9"/>
    <w:bookmarkStart w:name="z168" w:id="160"/>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счета.</w:t>
      </w:r>
    </w:p>
    <w:bookmarkEnd w:id="160"/>
    <w:bookmarkStart w:name="z169" w:id="161"/>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61"/>
    <w:bookmarkStart w:name="z170" w:id="162"/>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2"/>
    <w:bookmarkStart w:name="z171" w:id="163"/>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3"/>
    <w:bookmarkStart w:name="z172" w:id="164"/>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4"/>
    <w:bookmarkStart w:name="z173" w:id="165"/>
    <w:p>
      <w:pPr>
        <w:spacing w:after="0"/>
        <w:ind w:left="0"/>
        <w:jc w:val="left"/>
      </w:pPr>
      <w:r>
        <w:rPr>
          <w:rFonts w:ascii="Times New Roman"/>
          <w:b/>
          <w:i w:val="false"/>
          <w:color w:val="000000"/>
        </w:rPr>
        <w:t xml:space="preserve"> Глава 5. Порядок разрешения разногласий</w:t>
      </w:r>
    </w:p>
    <w:bookmarkEnd w:id="165"/>
    <w:bookmarkStart w:name="z174" w:id="166"/>
    <w:p>
      <w:pPr>
        <w:spacing w:after="0"/>
        <w:ind w:left="0"/>
        <w:jc w:val="both"/>
      </w:pPr>
      <w:r>
        <w:rPr>
          <w:rFonts w:ascii="Times New Roman"/>
          <w:b w:val="false"/>
          <w:i w:val="false"/>
          <w:color w:val="000000"/>
          <w:sz w:val="28"/>
        </w:rPr>
        <w:t xml:space="preserve">
      33.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 </w:t>
      </w:r>
    </w:p>
    <w:bookmarkEnd w:id="166"/>
    <w:bookmarkStart w:name="z175" w:id="167"/>
    <w:p>
      <w:pPr>
        <w:spacing w:after="0"/>
        <w:ind w:left="0"/>
        <w:jc w:val="both"/>
      </w:pPr>
      <w:r>
        <w:rPr>
          <w:rFonts w:ascii="Times New Roman"/>
          <w:b w:val="false"/>
          <w:i w:val="false"/>
          <w:color w:val="000000"/>
          <w:sz w:val="28"/>
        </w:rPr>
        <w:t>
      34.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7"/>
    <w:bookmarkStart w:name="z176" w:id="16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8"/>
    <w:bookmarkStart w:name="z177" w:id="169"/>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69"/>
    <w:bookmarkStart w:name="z178" w:id="170"/>
    <w:p>
      <w:pPr>
        <w:spacing w:after="0"/>
        <w:ind w:left="0"/>
        <w:jc w:val="both"/>
      </w:pPr>
      <w:r>
        <w:rPr>
          <w:rFonts w:ascii="Times New Roman"/>
          <w:b w:val="false"/>
          <w:i w:val="false"/>
          <w:color w:val="000000"/>
          <w:sz w:val="28"/>
        </w:rPr>
        <w:t>
      35. При отказе поставщика удостоверить факт непредоставления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70"/>
    <w:bookmarkStart w:name="z179" w:id="17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71"/>
    <w:bookmarkStart w:name="z180" w:id="172"/>
    <w:p>
      <w:pPr>
        <w:spacing w:after="0"/>
        <w:ind w:left="0"/>
        <w:jc w:val="both"/>
      </w:pPr>
      <w:r>
        <w:rPr>
          <w:rFonts w:ascii="Times New Roman"/>
          <w:b w:val="false"/>
          <w:i w:val="false"/>
          <w:color w:val="000000"/>
          <w:sz w:val="28"/>
        </w:rPr>
        <w:t>
      2) характер ухудшения качества коммунальных услуг;</w:t>
      </w:r>
    </w:p>
    <w:bookmarkEnd w:id="172"/>
    <w:bookmarkStart w:name="z181" w:id="17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3"/>
    <w:bookmarkStart w:name="z182" w:id="17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4"/>
    <w:bookmarkStart w:name="z183" w:id="17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5"/>
    <w:bookmarkStart w:name="z184" w:id="176"/>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6"/>
    <w:bookmarkStart w:name="z185" w:id="177"/>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7"/>
    <w:bookmarkStart w:name="z186" w:id="178"/>
    <w:p>
      <w:pPr>
        <w:spacing w:after="0"/>
        <w:ind w:left="0"/>
        <w:jc w:val="both"/>
      </w:pPr>
      <w:r>
        <w:rPr>
          <w:rFonts w:ascii="Times New Roman"/>
          <w:b w:val="false"/>
          <w:i w:val="false"/>
          <w:color w:val="000000"/>
          <w:sz w:val="28"/>
        </w:rPr>
        <w:t>
      В случае неурегулирования спора по согласованию сторон, потребитель обращается в суд.</w:t>
      </w:r>
    </w:p>
    <w:bookmarkEnd w:id="178"/>
    <w:bookmarkStart w:name="z187" w:id="179"/>
    <w:p>
      <w:pPr>
        <w:spacing w:after="0"/>
        <w:ind w:left="0"/>
        <w:jc w:val="both"/>
      </w:pPr>
      <w:r>
        <w:rPr>
          <w:rFonts w:ascii="Times New Roman"/>
          <w:b w:val="false"/>
          <w:i w:val="false"/>
          <w:color w:val="000000"/>
          <w:sz w:val="28"/>
        </w:rPr>
        <w:t>
      36.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9"/>
    <w:bookmarkStart w:name="z188" w:id="18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80"/>
    <w:bookmarkStart w:name="z189" w:id="181"/>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81"/>
    <w:bookmarkStart w:name="z190" w:id="182"/>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2"/>
    <w:bookmarkStart w:name="z191" w:id="183"/>
    <w:p>
      <w:pPr>
        <w:spacing w:after="0"/>
        <w:ind w:left="0"/>
        <w:jc w:val="both"/>
      </w:pPr>
      <w:r>
        <w:rPr>
          <w:rFonts w:ascii="Times New Roman"/>
          <w:b w:val="false"/>
          <w:i w:val="false"/>
          <w:color w:val="000000"/>
          <w:sz w:val="28"/>
        </w:rPr>
        <w:t xml:space="preserve">
      37.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83"/>
    <w:bookmarkStart w:name="z192" w:id="184"/>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4"/>
    <w:bookmarkStart w:name="z193" w:id="185"/>
    <w:p>
      <w:pPr>
        <w:spacing w:after="0"/>
        <w:ind w:left="0"/>
        <w:jc w:val="left"/>
      </w:pPr>
      <w:r>
        <w:rPr>
          <w:rFonts w:ascii="Times New Roman"/>
          <w:b/>
          <w:i w:val="false"/>
          <w:color w:val="000000"/>
        </w:rPr>
        <w:t xml:space="preserve"> Глава 6. Заключительные положения</w:t>
      </w:r>
    </w:p>
    <w:bookmarkEnd w:id="185"/>
    <w:bookmarkStart w:name="z194" w:id="186"/>
    <w:p>
      <w:pPr>
        <w:spacing w:after="0"/>
        <w:ind w:left="0"/>
        <w:jc w:val="both"/>
      </w:pPr>
      <w:r>
        <w:rPr>
          <w:rFonts w:ascii="Times New Roman"/>
          <w:b w:val="false"/>
          <w:i w:val="false"/>
          <w:color w:val="000000"/>
          <w:sz w:val="28"/>
        </w:rPr>
        <w:t>
      38.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6"/>
    <w:bookmarkStart w:name="z195" w:id="187"/>
    <w:p>
      <w:pPr>
        <w:spacing w:after="0"/>
        <w:ind w:left="0"/>
        <w:jc w:val="both"/>
      </w:pPr>
      <w:r>
        <w:rPr>
          <w:rFonts w:ascii="Times New Roman"/>
          <w:b w:val="false"/>
          <w:i w:val="false"/>
          <w:color w:val="000000"/>
          <w:sz w:val="28"/>
        </w:rPr>
        <w:t>
      39.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7"/>
    <w:bookmarkStart w:name="z196" w:id="18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коммунальных услуг по городу</w:t>
            </w:r>
            <w:r>
              <w:br/>
            </w:r>
            <w:r>
              <w:rPr>
                <w:rFonts w:ascii="Times New Roman"/>
                <w:b w:val="false"/>
                <w:i w:val="false"/>
                <w:color w:val="000000"/>
                <w:sz w:val="20"/>
              </w:rPr>
              <w:t>Семей</w:t>
            </w:r>
            <w:r>
              <w:br/>
            </w:r>
            <w:r>
              <w:rPr>
                <w:rFonts w:ascii="Times New Roman"/>
                <w:b w:val="false"/>
                <w:i w:val="false"/>
                <w:color w:val="000000"/>
                <w:sz w:val="20"/>
              </w:rPr>
              <w:t>Форма</w:t>
            </w:r>
          </w:p>
        </w:tc>
      </w:tr>
    </w:tbl>
    <w:bookmarkStart w:name="z198" w:id="189"/>
    <w:p>
      <w:pPr>
        <w:spacing w:after="0"/>
        <w:ind w:left="0"/>
        <w:jc w:val="both"/>
      </w:pPr>
      <w:r>
        <w:rPr>
          <w:rFonts w:ascii="Times New Roman"/>
          <w:b w:val="false"/>
          <w:i w:val="false"/>
          <w:color w:val="000000"/>
          <w:sz w:val="28"/>
        </w:rPr>
        <w:t>
      Біріңғай төлем құжаты/Единый платежный документ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202_ жылғы ____үшін есептелді начислено за______ год/</w:t>
            </w:r>
          </w:p>
          <w:bookmarkEnd w:id="190"/>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xml:space="preserve">
Төленетін сомма/ </w:t>
            </w:r>
          </w:p>
          <w:bookmarkEnd w:id="191"/>
          <w:p>
            <w:pPr>
              <w:spacing w:after="20"/>
              <w:ind w:left="20"/>
              <w:jc w:val="both"/>
            </w:pPr>
            <w:r>
              <w:rPr>
                <w:rFonts w:ascii="Times New Roman"/>
                <w:b w:val="false"/>
                <w:i w:val="false"/>
                <w:color w:val="000000"/>
                <w:sz w:val="20"/>
              </w:rPr>
              <w:t>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