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1be2" w14:textId="6901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Семей</w:t>
      </w:r>
    </w:p>
    <w:p>
      <w:pPr>
        <w:spacing w:after="0"/>
        <w:ind w:left="0"/>
        <w:jc w:val="both"/>
      </w:pPr>
      <w:r>
        <w:rPr>
          <w:rFonts w:ascii="Times New Roman"/>
          <w:b w:val="false"/>
          <w:i w:val="false"/>
          <w:color w:val="000000"/>
          <w:sz w:val="28"/>
        </w:rPr>
        <w:t>Постановление акимата города Семей области Абай от 23 апреля 2025 года № 347</w:t>
      </w:r>
    </w:p>
    <w:p>
      <w:pPr>
        <w:spacing w:after="0"/>
        <w:ind w:left="0"/>
        <w:jc w:val="both"/>
      </w:pPr>
      <w:bookmarkStart w:name="z5"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городу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 - коммунального хозяйства города Семей области Абай" в установленном законодательством Республики Казахстан порядке принять соответствующие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Семей</w:t>
            </w:r>
            <w:r>
              <w:br/>
            </w:r>
            <w:r>
              <w:rPr>
                <w:rFonts w:ascii="Times New Roman"/>
                <w:b w:val="false"/>
                <w:i w:val="false"/>
                <w:color w:val="000000"/>
                <w:sz w:val="20"/>
              </w:rPr>
              <w:t>от "23" апреля 2025 года</w:t>
            </w:r>
            <w:r>
              <w:br/>
            </w:r>
            <w:r>
              <w:rPr>
                <w:rFonts w:ascii="Times New Roman"/>
                <w:b w:val="false"/>
                <w:i w:val="false"/>
                <w:color w:val="000000"/>
                <w:sz w:val="20"/>
              </w:rPr>
              <w:t>№ 347</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городу Семей</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9"/>
    <w:bookmarkStart w:name="z17"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18"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0"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1"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2"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3"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4"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5" w:id="1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15º;</w:t>
      </w:r>
    </w:p>
    <w:bookmarkEnd w:id="18"/>
    <w:bookmarkStart w:name="z26"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27" w:id="2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8" w:id="2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1"/>
    <w:bookmarkStart w:name="z29" w:id="22"/>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2"/>
    <w:bookmarkStart w:name="z30" w:id="23"/>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1"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2"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3"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4"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5"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36"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7"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38"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bookmarkStart w:name="z39"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0"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 (или) иным лицом, доверенным в установленном законодательством порядке заключать договора на каждый вид услуг.</w:t>
      </w:r>
    </w:p>
    <w:bookmarkEnd w:id="33"/>
    <w:bookmarkStart w:name="z41"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2" w:id="35"/>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3" w:id="36"/>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bookmarkStart w:name="z44"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5"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46"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47"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48" w:id="41"/>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49" w:id="42"/>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2"/>
    <w:bookmarkStart w:name="z50"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1" w:id="44"/>
    <w:p>
      <w:pPr>
        <w:spacing w:after="0"/>
        <w:ind w:left="0"/>
        <w:jc w:val="both"/>
      </w:pPr>
      <w:r>
        <w:rPr>
          <w:rFonts w:ascii="Times New Roman"/>
          <w:b w:val="false"/>
          <w:i w:val="false"/>
          <w:color w:val="000000"/>
          <w:sz w:val="28"/>
        </w:rPr>
        <w:t xml:space="preserve">
      2) электроснабжения – в соответствии качеству электрической энергии,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круглосуточно в течение года;</w:t>
      </w:r>
    </w:p>
    <w:bookmarkEnd w:id="44"/>
    <w:bookmarkStart w:name="z52" w:id="45"/>
    <w:p>
      <w:pPr>
        <w:spacing w:after="0"/>
        <w:ind w:left="0"/>
        <w:jc w:val="both"/>
      </w:pPr>
      <w:r>
        <w:rPr>
          <w:rFonts w:ascii="Times New Roman"/>
          <w:b w:val="false"/>
          <w:i w:val="false"/>
          <w:color w:val="000000"/>
          <w:sz w:val="28"/>
        </w:rPr>
        <w:t xml:space="preserve">
      3) холодного и горячего водоснабжения – в соответствии качеству подаваемой воды,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санитарными правилами и государственными стандартами – круглосуточно в течение года;</w:t>
      </w:r>
    </w:p>
    <w:bookmarkEnd w:id="45"/>
    <w:bookmarkStart w:name="z53"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4" w:id="47"/>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в полном объеме, установленными договорами;</w:t>
      </w:r>
    </w:p>
    <w:bookmarkEnd w:id="47"/>
    <w:bookmarkStart w:name="z55" w:id="48"/>
    <w:p>
      <w:pPr>
        <w:spacing w:after="0"/>
        <w:ind w:left="0"/>
        <w:jc w:val="both"/>
      </w:pPr>
      <w:r>
        <w:rPr>
          <w:rFonts w:ascii="Times New Roman"/>
          <w:b w:val="false"/>
          <w:i w:val="false"/>
          <w:color w:val="000000"/>
          <w:sz w:val="28"/>
        </w:rPr>
        <w:t xml:space="preserve">
      6) обслуживания лифтов – в соответствии с </w:t>
      </w:r>
      <w:r>
        <w:rPr>
          <w:rFonts w:ascii="Times New Roman"/>
          <w:b w:val="false"/>
          <w:i w:val="false"/>
          <w:color w:val="000000"/>
          <w:sz w:val="28"/>
        </w:rPr>
        <w:t>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8"/>
    <w:bookmarkStart w:name="z56" w:id="4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утвержденным местным исполнительным органом или по заключенным договорам.</w:t>
      </w:r>
    </w:p>
    <w:bookmarkEnd w:id="49"/>
    <w:bookmarkStart w:name="z57" w:id="5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0"/>
    <w:bookmarkStart w:name="z58" w:id="51"/>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1"/>
    <w:bookmarkStart w:name="z59" w:id="52"/>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2"/>
    <w:bookmarkStart w:name="z60" w:id="53"/>
    <w:p>
      <w:pPr>
        <w:spacing w:after="0"/>
        <w:ind w:left="0"/>
        <w:jc w:val="both"/>
      </w:pPr>
      <w:r>
        <w:rPr>
          <w:rFonts w:ascii="Times New Roman"/>
          <w:b w:val="false"/>
          <w:i w:val="false"/>
          <w:color w:val="000000"/>
          <w:sz w:val="28"/>
        </w:rPr>
        <w:t>
      Если договоры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3"/>
    <w:bookmarkStart w:name="z61"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потребителя, в границах балансовой и эксплуатационной ответственности, если иное не установлено законодательными актами.</w:t>
      </w:r>
    </w:p>
    <w:bookmarkEnd w:id="54"/>
    <w:bookmarkStart w:name="z62" w:id="55"/>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3"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4" w:id="57"/>
    <w:p>
      <w:pPr>
        <w:spacing w:after="0"/>
        <w:ind w:left="0"/>
        <w:jc w:val="both"/>
      </w:pPr>
      <w:r>
        <w:rPr>
          <w:rFonts w:ascii="Times New Roman"/>
          <w:b w:val="false"/>
          <w:i w:val="false"/>
          <w:color w:val="000000"/>
          <w:sz w:val="28"/>
        </w:rPr>
        <w:t>
      12. При обнаружении у Потребителя изменения схемы включения коммерческого учета энергоснабжения,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Поставщика при предыдущих посещениях не представлялось возможным, Потребителю производится в установленном порядке перерасчет за пользование энергией. Перерасчет производится исходя из фактически подключенной нагрузки с учетом часов использования 24 часа в сутки, но не больше разрешенной мощности согласно техническим условиям.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w:t>
      </w:r>
    </w:p>
    <w:bookmarkEnd w:id="57"/>
    <w:bookmarkStart w:name="z65" w:id="58"/>
    <w:p>
      <w:pPr>
        <w:spacing w:after="0"/>
        <w:ind w:left="0"/>
        <w:jc w:val="both"/>
      </w:pPr>
      <w:r>
        <w:rPr>
          <w:rFonts w:ascii="Times New Roman"/>
          <w:b w:val="false"/>
          <w:i w:val="false"/>
          <w:color w:val="000000"/>
          <w:sz w:val="28"/>
        </w:rPr>
        <w:t>
      13.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 исполнительным органом города.</w:t>
      </w:r>
    </w:p>
    <w:bookmarkEnd w:id="58"/>
    <w:bookmarkStart w:name="z66" w:id="59"/>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67" w:id="60"/>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68" w:id="61"/>
    <w:p>
      <w:pPr>
        <w:spacing w:after="0"/>
        <w:ind w:left="0"/>
        <w:jc w:val="both"/>
      </w:pPr>
      <w:r>
        <w:rPr>
          <w:rFonts w:ascii="Times New Roman"/>
          <w:b w:val="false"/>
          <w:i w:val="false"/>
          <w:color w:val="000000"/>
          <w:sz w:val="28"/>
        </w:rPr>
        <w:t xml:space="preserve">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1"/>
    <w:bookmarkStart w:name="z69" w:id="62"/>
    <w:p>
      <w:pPr>
        <w:spacing w:after="0"/>
        <w:ind w:left="0"/>
        <w:jc w:val="both"/>
      </w:pPr>
      <w:r>
        <w:rPr>
          <w:rFonts w:ascii="Times New Roman"/>
          <w:b w:val="false"/>
          <w:i w:val="false"/>
          <w:color w:val="000000"/>
          <w:sz w:val="28"/>
        </w:rPr>
        <w:t>
      17.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0" w:id="63"/>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1"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2"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3"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4"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75"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76"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77"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78"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79" w:id="72"/>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2"/>
    <w:bookmarkStart w:name="z80" w:id="73"/>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3"/>
    <w:bookmarkStart w:name="z81" w:id="74"/>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Законом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22. Потребитель:</w:t>
      </w:r>
    </w:p>
    <w:bookmarkEnd w:id="75"/>
    <w:bookmarkStart w:name="z83"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4"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5"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86"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87"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88" w:id="8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89"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0"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1" w:id="84"/>
    <w:p>
      <w:pPr>
        <w:spacing w:after="0"/>
        <w:ind w:left="0"/>
        <w:jc w:val="both"/>
      </w:pPr>
      <w:r>
        <w:rPr>
          <w:rFonts w:ascii="Times New Roman"/>
          <w:b w:val="false"/>
          <w:i w:val="false"/>
          <w:color w:val="000000"/>
          <w:sz w:val="28"/>
        </w:rPr>
        <w:t>
      23. Поставщик:</w:t>
      </w:r>
    </w:p>
    <w:bookmarkEnd w:id="84"/>
    <w:bookmarkStart w:name="z92" w:id="8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5"/>
    <w:bookmarkStart w:name="z93" w:id="8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6"/>
    <w:bookmarkStart w:name="z94" w:id="8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7"/>
    <w:bookmarkStart w:name="z95" w:id="8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8"/>
    <w:bookmarkStart w:name="z96" w:id="8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9"/>
    <w:bookmarkStart w:name="z97" w:id="9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90"/>
    <w:bookmarkStart w:name="z98" w:id="9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1"/>
    <w:bookmarkStart w:name="z99" w:id="9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2"/>
    <w:bookmarkStart w:name="z100" w:id="9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3"/>
    <w:bookmarkStart w:name="z101" w:id="94"/>
    <w:p>
      <w:pPr>
        <w:spacing w:after="0"/>
        <w:ind w:left="0"/>
        <w:jc w:val="left"/>
      </w:pPr>
      <w:r>
        <w:rPr>
          <w:rFonts w:ascii="Times New Roman"/>
          <w:b/>
          <w:i w:val="false"/>
          <w:color w:val="000000"/>
        </w:rPr>
        <w:t xml:space="preserve"> Глава 4. Порядок расчета и оплаты коммунальных услуг</w:t>
      </w:r>
    </w:p>
    <w:bookmarkEnd w:id="94"/>
    <w:bookmarkStart w:name="z102" w:id="95"/>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5"/>
    <w:bookmarkStart w:name="z103" w:id="96"/>
    <w:p>
      <w:pPr>
        <w:spacing w:after="0"/>
        <w:ind w:left="0"/>
        <w:jc w:val="both"/>
      </w:pPr>
      <w:r>
        <w:rPr>
          <w:rFonts w:ascii="Times New Roman"/>
          <w:b w:val="false"/>
          <w:i w:val="false"/>
          <w:color w:val="000000"/>
          <w:sz w:val="28"/>
        </w:rPr>
        <w:t>
      25.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6"/>
    <w:bookmarkStart w:name="z104" w:id="97"/>
    <w:p>
      <w:pPr>
        <w:spacing w:after="0"/>
        <w:ind w:left="0"/>
        <w:jc w:val="both"/>
      </w:pPr>
      <w:r>
        <w:rPr>
          <w:rFonts w:ascii="Times New Roman"/>
          <w:b w:val="false"/>
          <w:i w:val="false"/>
          <w:color w:val="000000"/>
          <w:sz w:val="28"/>
        </w:rPr>
        <w:t>
      26. Сроки оплаты за коммунальные услуги определяются законодательством или договором между потребителем и поставщиком.</w:t>
      </w:r>
    </w:p>
    <w:bookmarkEnd w:id="97"/>
    <w:bookmarkStart w:name="z105" w:id="98"/>
    <w:p>
      <w:pPr>
        <w:spacing w:after="0"/>
        <w:ind w:left="0"/>
        <w:jc w:val="both"/>
      </w:pPr>
      <w:r>
        <w:rPr>
          <w:rFonts w:ascii="Times New Roman"/>
          <w:b w:val="false"/>
          <w:i w:val="false"/>
          <w:color w:val="000000"/>
          <w:sz w:val="28"/>
        </w:rPr>
        <w:t>
      27.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8"/>
    <w:bookmarkStart w:name="z106" w:id="99"/>
    <w:p>
      <w:pPr>
        <w:spacing w:after="0"/>
        <w:ind w:left="0"/>
        <w:jc w:val="both"/>
      </w:pPr>
      <w:r>
        <w:rPr>
          <w:rFonts w:ascii="Times New Roman"/>
          <w:b w:val="false"/>
          <w:i w:val="false"/>
          <w:color w:val="000000"/>
          <w:sz w:val="28"/>
        </w:rPr>
        <w:t xml:space="preserve">
      28.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31.03.2020 года № 172 и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9"/>
    <w:bookmarkStart w:name="z107" w:id="100"/>
    <w:p>
      <w:pPr>
        <w:spacing w:after="0"/>
        <w:ind w:left="0"/>
        <w:jc w:val="both"/>
      </w:pPr>
      <w:r>
        <w:rPr>
          <w:rFonts w:ascii="Times New Roman"/>
          <w:b w:val="false"/>
          <w:i w:val="false"/>
          <w:color w:val="000000"/>
          <w:sz w:val="28"/>
        </w:rPr>
        <w:t xml:space="preserve">
      29.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местным исполнительным органом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0"/>
    <w:bookmarkStart w:name="z108" w:id="101"/>
    <w:p>
      <w:pPr>
        <w:spacing w:after="0"/>
        <w:ind w:left="0"/>
        <w:jc w:val="both"/>
      </w:pPr>
      <w:r>
        <w:rPr>
          <w:rFonts w:ascii="Times New Roman"/>
          <w:b w:val="false"/>
          <w:i w:val="false"/>
          <w:color w:val="000000"/>
          <w:sz w:val="28"/>
        </w:rPr>
        <w:t>
      30.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1"/>
    <w:bookmarkStart w:name="z109" w:id="102"/>
    <w:p>
      <w:pPr>
        <w:spacing w:after="0"/>
        <w:ind w:left="0"/>
        <w:jc w:val="both"/>
      </w:pPr>
      <w:r>
        <w:rPr>
          <w:rFonts w:ascii="Times New Roman"/>
          <w:b w:val="false"/>
          <w:i w:val="false"/>
          <w:color w:val="000000"/>
          <w:sz w:val="28"/>
        </w:rPr>
        <w:t>
      31.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2"/>
    <w:bookmarkStart w:name="z110" w:id="103"/>
    <w:p>
      <w:pPr>
        <w:spacing w:after="0"/>
        <w:ind w:left="0"/>
        <w:jc w:val="both"/>
      </w:pPr>
      <w:r>
        <w:rPr>
          <w:rFonts w:ascii="Times New Roman"/>
          <w:b w:val="false"/>
          <w:i w:val="false"/>
          <w:color w:val="000000"/>
          <w:sz w:val="28"/>
        </w:rPr>
        <w:t>
      32.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3"/>
    <w:bookmarkStart w:name="z111" w:id="104"/>
    <w:p>
      <w:pPr>
        <w:spacing w:after="0"/>
        <w:ind w:left="0"/>
        <w:jc w:val="both"/>
      </w:pPr>
      <w:r>
        <w:rPr>
          <w:rFonts w:ascii="Times New Roman"/>
          <w:b w:val="false"/>
          <w:i w:val="false"/>
          <w:color w:val="000000"/>
          <w:sz w:val="28"/>
        </w:rPr>
        <w:t>
      33. Все спорные вопросы между поставщиком и потребителем решаются в установленном законодательством порядке.</w:t>
      </w:r>
    </w:p>
    <w:bookmarkEnd w:id="104"/>
    <w:bookmarkStart w:name="z112" w:id="105"/>
    <w:p>
      <w:pPr>
        <w:spacing w:after="0"/>
        <w:ind w:left="0"/>
        <w:jc w:val="left"/>
      </w:pPr>
      <w:r>
        <w:rPr>
          <w:rFonts w:ascii="Times New Roman"/>
          <w:b/>
          <w:i w:val="false"/>
          <w:color w:val="000000"/>
        </w:rPr>
        <w:t xml:space="preserve"> Глава 5. Порядок разрешения разногласий</w:t>
      </w:r>
    </w:p>
    <w:bookmarkEnd w:id="105"/>
    <w:bookmarkStart w:name="z113" w:id="106"/>
    <w:p>
      <w:pPr>
        <w:spacing w:after="0"/>
        <w:ind w:left="0"/>
        <w:jc w:val="both"/>
      </w:pPr>
      <w:r>
        <w:rPr>
          <w:rFonts w:ascii="Times New Roman"/>
          <w:b w:val="false"/>
          <w:i w:val="false"/>
          <w:color w:val="000000"/>
          <w:sz w:val="28"/>
        </w:rPr>
        <w:t>
      34.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6"/>
    <w:bookmarkStart w:name="z114" w:id="107"/>
    <w:p>
      <w:pPr>
        <w:spacing w:after="0"/>
        <w:ind w:left="0"/>
        <w:jc w:val="both"/>
      </w:pPr>
      <w:r>
        <w:rPr>
          <w:rFonts w:ascii="Times New Roman"/>
          <w:b w:val="false"/>
          <w:i w:val="false"/>
          <w:color w:val="000000"/>
          <w:sz w:val="28"/>
        </w:rPr>
        <w:t>
      35.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7"/>
    <w:bookmarkStart w:name="z115" w:id="10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8"/>
    <w:bookmarkStart w:name="z116" w:id="10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9"/>
    <w:bookmarkStart w:name="z117" w:id="110"/>
    <w:p>
      <w:pPr>
        <w:spacing w:after="0"/>
        <w:ind w:left="0"/>
        <w:jc w:val="both"/>
      </w:pPr>
      <w:r>
        <w:rPr>
          <w:rFonts w:ascii="Times New Roman"/>
          <w:b w:val="false"/>
          <w:i w:val="false"/>
          <w:color w:val="000000"/>
          <w:sz w:val="28"/>
        </w:rPr>
        <w:t>
      36.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0"/>
    <w:bookmarkStart w:name="z118" w:id="11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1"/>
    <w:bookmarkStart w:name="z119" w:id="112"/>
    <w:p>
      <w:pPr>
        <w:spacing w:after="0"/>
        <w:ind w:left="0"/>
        <w:jc w:val="both"/>
      </w:pPr>
      <w:r>
        <w:rPr>
          <w:rFonts w:ascii="Times New Roman"/>
          <w:b w:val="false"/>
          <w:i w:val="false"/>
          <w:color w:val="000000"/>
          <w:sz w:val="28"/>
        </w:rPr>
        <w:t>
      2) характер ухудшения качества коммунальных услуг;</w:t>
      </w:r>
    </w:p>
    <w:bookmarkEnd w:id="112"/>
    <w:bookmarkStart w:name="z120" w:id="11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3"/>
    <w:bookmarkStart w:name="z121" w:id="11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4"/>
    <w:bookmarkStart w:name="z122" w:id="11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5"/>
    <w:bookmarkStart w:name="z123" w:id="11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6"/>
    <w:bookmarkStart w:name="z124" w:id="11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7"/>
    <w:bookmarkStart w:name="z125" w:id="118"/>
    <w:p>
      <w:pPr>
        <w:spacing w:after="0"/>
        <w:ind w:left="0"/>
        <w:jc w:val="both"/>
      </w:pPr>
      <w:r>
        <w:rPr>
          <w:rFonts w:ascii="Times New Roman"/>
          <w:b w:val="false"/>
          <w:i w:val="false"/>
          <w:color w:val="000000"/>
          <w:sz w:val="28"/>
        </w:rPr>
        <w:t>
      В случае неурегулирования спора по согласованию сторон, потребитель обращается в суд.</w:t>
      </w:r>
    </w:p>
    <w:bookmarkEnd w:id="118"/>
    <w:bookmarkStart w:name="z126" w:id="119"/>
    <w:p>
      <w:pPr>
        <w:spacing w:after="0"/>
        <w:ind w:left="0"/>
        <w:jc w:val="both"/>
      </w:pPr>
      <w:r>
        <w:rPr>
          <w:rFonts w:ascii="Times New Roman"/>
          <w:b w:val="false"/>
          <w:i w:val="false"/>
          <w:color w:val="000000"/>
          <w:sz w:val="28"/>
        </w:rPr>
        <w:t>
      37.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9"/>
    <w:bookmarkStart w:name="z127" w:id="12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0"/>
    <w:bookmarkStart w:name="z128" w:id="12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1"/>
    <w:bookmarkStart w:name="z129" w:id="12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2"/>
    <w:bookmarkStart w:name="z130" w:id="123"/>
    <w:p>
      <w:pPr>
        <w:spacing w:after="0"/>
        <w:ind w:left="0"/>
        <w:jc w:val="both"/>
      </w:pPr>
      <w:r>
        <w:rPr>
          <w:rFonts w:ascii="Times New Roman"/>
          <w:b w:val="false"/>
          <w:i w:val="false"/>
          <w:color w:val="000000"/>
          <w:sz w:val="28"/>
        </w:rPr>
        <w:t>
      38.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3"/>
    <w:bookmarkStart w:name="z131" w:id="124"/>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4"/>
    <w:bookmarkStart w:name="z132" w:id="125"/>
    <w:p>
      <w:pPr>
        <w:spacing w:after="0"/>
        <w:ind w:left="0"/>
        <w:jc w:val="left"/>
      </w:pPr>
      <w:r>
        <w:rPr>
          <w:rFonts w:ascii="Times New Roman"/>
          <w:b/>
          <w:i w:val="false"/>
          <w:color w:val="000000"/>
        </w:rPr>
        <w:t xml:space="preserve"> Глава 6. Заключительные положения</w:t>
      </w:r>
    </w:p>
    <w:bookmarkEnd w:id="125"/>
    <w:bookmarkStart w:name="z133" w:id="126"/>
    <w:p>
      <w:pPr>
        <w:spacing w:after="0"/>
        <w:ind w:left="0"/>
        <w:jc w:val="both"/>
      </w:pPr>
      <w:r>
        <w:rPr>
          <w:rFonts w:ascii="Times New Roman"/>
          <w:b w:val="false"/>
          <w:i w:val="false"/>
          <w:color w:val="000000"/>
          <w:sz w:val="28"/>
        </w:rPr>
        <w:t>
      39.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6"/>
    <w:bookmarkStart w:name="z134" w:id="12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по городу Семей</w:t>
            </w:r>
            <w:r>
              <w:br/>
            </w:r>
            <w:r>
              <w:rPr>
                <w:rFonts w:ascii="Times New Roman"/>
                <w:b w:val="false"/>
                <w:i w:val="false"/>
                <w:color w:val="000000"/>
                <w:sz w:val="20"/>
              </w:rPr>
              <w:t>Форма</w:t>
            </w:r>
          </w:p>
        </w:tc>
      </w:tr>
    </w:tbl>
    <w:bookmarkStart w:name="z139" w:id="128"/>
    <w:p>
      <w:pPr>
        <w:spacing w:after="0"/>
        <w:ind w:left="0"/>
        <w:jc w:val="left"/>
      </w:pPr>
      <w:r>
        <w:rPr>
          <w:rFonts w:ascii="Times New Roman"/>
          <w:b/>
          <w:i w:val="false"/>
          <w:color w:val="000000"/>
        </w:rPr>
        <w:t xml:space="preserve">  Біріңғай төлем құжаты/Единый платежный документ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Абоненттің аты-жөні әкесінің аты (болған жағдайда)/</w:t>
            </w:r>
          </w:p>
          <w:bookmarkEnd w:id="129"/>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Ай басын-дағы сальдо/</w:t>
            </w:r>
          </w:p>
          <w:bookmarkEnd w:id="130"/>
          <w:p>
            <w:pPr>
              <w:spacing w:after="20"/>
              <w:ind w:left="20"/>
              <w:jc w:val="both"/>
            </w:pPr>
            <w:r>
              <w:rPr>
                <w:rFonts w:ascii="Times New Roman"/>
                <w:b w:val="false"/>
                <w:i w:val="false"/>
                <w:color w:val="000000"/>
                <w:sz w:val="20"/>
              </w:rPr>
              <w:t>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Алдың-ғы көрсет-кіш/</w:t>
            </w:r>
          </w:p>
          <w:bookmarkEnd w:id="131"/>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Ағым-дық көрсет-кіш/</w:t>
            </w:r>
          </w:p>
          <w:bookmarkEnd w:id="132"/>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Начис-лено за ______ год/</w:t>
            </w:r>
          </w:p>
          <w:bookmarkEnd w:id="133"/>
          <w:p>
            <w:pPr>
              <w:spacing w:after="20"/>
              <w:ind w:left="20"/>
              <w:jc w:val="both"/>
            </w:pPr>
            <w:r>
              <w:rPr>
                <w:rFonts w:ascii="Times New Roman"/>
                <w:b w:val="false"/>
                <w:i w:val="false"/>
                <w:color w:val="000000"/>
                <w:sz w:val="20"/>
              </w:rPr>
              <w:t>
202_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Төле-нетін сом-ма/</w:t>
            </w:r>
          </w:p>
          <w:bookmarkEnd w:id="134"/>
          <w:p>
            <w:pPr>
              <w:spacing w:after="20"/>
              <w:ind w:left="20"/>
              <w:jc w:val="both"/>
            </w:pPr>
            <w:r>
              <w:rPr>
                <w:rFonts w:ascii="Times New Roman"/>
                <w:b w:val="false"/>
                <w:i w:val="false"/>
                <w:color w:val="000000"/>
                <w:sz w:val="20"/>
              </w:rPr>
              <w:t>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Барлығы/</w:t>
            </w:r>
          </w:p>
          <w:bookmarkEnd w:id="135"/>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