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c6d8" w14:textId="304c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30 июня 2025 года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 (зарегистрирован в Реестре государственной регистрации нормативных правовых актов за № 16137 ), акимат области Абай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дошкольное воспитание и обучение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области Абай"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 области Абай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курирующего заместителя акима области Абай.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опубликования, пункт 1 распространяется на правоотношения, возникшие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Приложение,1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 ния, в том числе 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пребывания, в том числе мини-центры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с 10,5 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 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Мақаншы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сад/ ясли-сад (до 3-х лет / от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 (до 3-х лет / от 3-х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лет-7500, от 3-х-11500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лет-6500, от 3-х-7500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лет-18000, от 3-х-20000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лет-14500, от 3-х-15500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лет-16000, от 3-х-17000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лет-16000, от 3-х-17000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лет-14000, от 3-х-14000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лет-14000, от 3-х-14000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лет-13000, от 3-х-16000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лет-13000, от 3-х-16000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лет-13500, от 3-х-15500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лет-8000, от 3-х-9000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лет-14000, от 3-х-16000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лет-14000, от 3-х-16000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лет-14500, от 3-х-14500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лет-14500, от 3-х-14500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лет-19500, от 3-х-19500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лет-18000, от 3-х-18000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лет-19000, от 3-х-23500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лет-19000, от 3-х-23500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лет-8000, от 3-х-16000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лет-8000, от 3-х-10500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Мақаншы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лет-9000, от 3-х-16000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лет-7000, от 3-х-14000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