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f9e9" w14:textId="29ef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промыслового усилия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сентября 2025 года № 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508-49)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промыслового усилия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____________________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промыслового усилия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ставных сетей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неводов (закидные и/или ставные)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вентерей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 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Кигаш 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Предустьевое пространство реки Кигаш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 у побережья Мангистауской области***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Бухтырма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Аральское море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Кошкарколь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(одного) рыбака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километр длины*****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километр длины***** участка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(одного) рыбака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километр длины*****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километр длины***** участка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имени Каныша Сатпаева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разрешение на промысловый лов рыбы выдается пользователю в зависимости от утвержденного норматива промыслового усилия на данный рыбохозяйственный водоем и пропорционально распределенной ему доле квоты (отношение выделенной квоты к общему лимиту на промысловое рыболовство на данном рыбохозяйственном водоеме и (или) участке), за исключением Капшагайского водохранилища.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норматива промыслового усилия для каждого пользователя осуществляется по формуле: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Нру = Нутв х квота/лимит,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Нру – норматив промыслового усилия на рыбохозяйственный водоем и (или) участок (количество рыбаков, сетей, неводов, лодок, судов) (единиц);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Нутв – утвержденный норматив промыслового усилия на водоем (единиц);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квота – выделенная пользователю квота с 1 января по 31 декабря текущего года, (тонн);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– утвержденный лимит на промысловое рыболовство с 1 января по 31 декабря текущего года, (тонн);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 тоневые участки рек Жайык и Кигаш нормативы промысловых усилий устанавливаются путем деления общего утвержденного норматива на количество тоневых участков (без учета доли выделенной квоты);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для Каспийского моря у побережья Мангистауской области показатель "лимит" определяется как сумма квот пользователей, осуществляющих промысловый вылов на закрепленных участках данной акватории, без учета объемов, предусмотренных для добычи килек и квот пользователей, ведущих добычу в открытой части моря вне закрепленных участков;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применение только закидных неводов;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длина участка по берегу согласно паспорту рыбохозяйственного участка.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