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fd5d" w14:textId="8c5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финансовому мониторингу от 25 декабря 2025 года № 380, Министра финансов Республики Казахстан от 13 января 2026 года № 23, Министра сельского хозяйства Республики Казахстан от 29 декабря 2025 года № 485 и Председателя Агентства Республики Казахстан по атомной энергии от 29 декабря 2025 года № 102 - 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Вступает в силу с 20 ноября 2025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17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ПРИКАЗЫВАЕМ:</w:t>
      </w:r>
    </w:p>
    <w:bookmarkEnd w:id="0"/>
    <w:bookmarkStart w:name="z6" w:id="1"/>
    <w:p>
      <w:pPr>
        <w:spacing w:after="0"/>
        <w:ind w:left="0"/>
        <w:jc w:val="both"/>
      </w:pPr>
      <w:r>
        <w:rPr>
          <w:rFonts w:ascii="Times New Roman"/>
          <w:b w:val="false"/>
          <w:i w:val="false"/>
          <w:color w:val="000000"/>
          <w:sz w:val="28"/>
        </w:rPr>
        <w:t xml:space="preserve">
      1. Утвердить прилагаемые к настоящему совместному приказу </w:t>
      </w:r>
      <w:r>
        <w:rPr>
          <w:rFonts w:ascii="Times New Roman"/>
          <w:b w:val="false"/>
          <w:i w:val="false"/>
          <w:color w:val="000000"/>
          <w:sz w:val="28"/>
        </w:rPr>
        <w:t>Правила</w:t>
      </w:r>
      <w:r>
        <w:rPr>
          <w:rFonts w:ascii="Times New Roman"/>
          <w:b w:val="false"/>
          <w:i w:val="false"/>
          <w:color w:val="000000"/>
          <w:sz w:val="28"/>
        </w:rPr>
        <w:t xml:space="preserve">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1"/>
    <w:bookmarkStart w:name="z7" w:id="2"/>
    <w:p>
      <w:pPr>
        <w:spacing w:after="0"/>
        <w:ind w:left="0"/>
        <w:jc w:val="both"/>
      </w:pPr>
      <w:r>
        <w:rPr>
          <w:rFonts w:ascii="Times New Roman"/>
          <w:b w:val="false"/>
          <w:i w:val="false"/>
          <w:color w:val="000000"/>
          <w:sz w:val="28"/>
        </w:rPr>
        <w:t>
      2. Отменить совместный приказ Министра сельского хозяйства Республики Казахстан от 3 октября 2024 года № 338, Председателя Агентства Республики Казахстан по финансовому мониторингу от 19 сентября 2024 года № 300-НҚ, Министра финансов Республики Казахстан от 15 октября 2024 года № 696, Министра энергетики Республики Казахстан от 8 октября 2024 года № 361 "Об утверждении Правил взаимодействия по передаче информации, сведений и документов, необходимых для осуществления финансового мониторинга и противодействия финансированию распространения оружия массового уничтожения".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Первого заместителя Председателя Агентства Республики Казахстан по финансовому мониторингу, курирующего вопросы противодействия распространению оружия массового уничтожения.</w:t>
      </w:r>
    </w:p>
    <w:bookmarkEnd w:id="3"/>
    <w:bookmarkStart w:name="z9" w:id="4"/>
    <w:p>
      <w:pPr>
        <w:spacing w:after="0"/>
        <w:ind w:left="0"/>
        <w:jc w:val="both"/>
      </w:pPr>
      <w:r>
        <w:rPr>
          <w:rFonts w:ascii="Times New Roman"/>
          <w:b w:val="false"/>
          <w:i w:val="false"/>
          <w:color w:val="000000"/>
          <w:sz w:val="28"/>
        </w:rPr>
        <w:t>
      4. Агентству Республики Казахстан по финансовому мониторингу, Агентству Республики Казахстан по атомной энергии, Министерству сельского хозяйства Республики Казахстан и Министерству финансов Республики Казахстан в установленном законодательством Республики Казахстан порядке обеспечить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
    <w:bookmarkStart w:name="z10" w:id="5"/>
    <w:p>
      <w:pPr>
        <w:spacing w:after="0"/>
        <w:ind w:left="0"/>
        <w:jc w:val="both"/>
      </w:pPr>
      <w:r>
        <w:rPr>
          <w:rFonts w:ascii="Times New Roman"/>
          <w:b w:val="false"/>
          <w:i w:val="false"/>
          <w:color w:val="000000"/>
          <w:sz w:val="28"/>
        </w:rPr>
        <w:t>
      5. Агентству Республики Казахстан по финансовому мониторингу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в течение десяти рабочих дней со дня вступления в силу настоящего совместного приказа, направление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Агентства Республики Казахстан по финансовому мониторингу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6. Настоящий совместный приказ вступает в силу с 20 ноября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по атомной энергии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А. Саткалиев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 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 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атомной энергии</w:t>
            </w:r>
            <w:r>
              <w:br/>
            </w:r>
            <w:r>
              <w:rPr>
                <w:rFonts w:ascii="Times New Roman"/>
                <w:b w:val="false"/>
                <w:i w:val="false"/>
                <w:color w:val="000000"/>
                <w:sz w:val="20"/>
              </w:rPr>
              <w:t>от "29" декабря 2025 года</w:t>
            </w:r>
            <w:r>
              <w:br/>
            </w:r>
            <w:r>
              <w:rPr>
                <w:rFonts w:ascii="Times New Roman"/>
                <w:b w:val="false"/>
                <w:i w:val="false"/>
                <w:color w:val="000000"/>
                <w:sz w:val="20"/>
              </w:rPr>
              <w:t>№ 102-н/қ,</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485</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"25" декабря 2025 года</w:t>
            </w:r>
            <w:r>
              <w:br/>
            </w:r>
            <w:r>
              <w:rPr>
                <w:rFonts w:ascii="Times New Roman"/>
                <w:b w:val="false"/>
                <w:i w:val="false"/>
                <w:color w:val="000000"/>
                <w:sz w:val="20"/>
              </w:rPr>
              <w:t>№ 380,</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2026 года № 23.</w:t>
            </w:r>
          </w:p>
        </w:tc>
      </w:tr>
    </w:tbl>
    <w:bookmarkStart w:name="z19" w:id="9"/>
    <w:p>
      <w:pPr>
        <w:spacing w:after="0"/>
        <w:ind w:left="0"/>
        <w:jc w:val="left"/>
      </w:pPr>
      <w:r>
        <w:rPr>
          <w:rFonts w:ascii="Times New Roman"/>
          <w:b/>
          <w:i w:val="false"/>
          <w:color w:val="000000"/>
        </w:rPr>
        <w:t xml:space="preserve"> Правила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взаимодействия по обмену и передаче информации, сведений и документов, необходимых для осуществления финансового мониторинга и противодействия финансированию распространения оружия массового уничтожения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17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11"/>
    <w:bookmarkStart w:name="z22" w:id="12"/>
    <w:p>
      <w:pPr>
        <w:spacing w:after="0"/>
        <w:ind w:left="0"/>
        <w:jc w:val="both"/>
      </w:pPr>
      <w:r>
        <w:rPr>
          <w:rFonts w:ascii="Times New Roman"/>
          <w:b w:val="false"/>
          <w:i w:val="false"/>
          <w:color w:val="000000"/>
          <w:sz w:val="28"/>
        </w:rPr>
        <w:t>
      Правила определяют порядок обмена и передачи компетентными государственными органами в Агентство Республики Казахстан по финансовому мониторингу (далее – АФМ) информации, сведений и документов, необходимых для осуществления финансового мониторинга и анализа, полученной информации по операциям с признаками финансирования распространения оружия массового уничтожения (далее – ФРОМУ).</w:t>
      </w:r>
    </w:p>
    <w:bookmarkEnd w:id="12"/>
    <w:bookmarkStart w:name="z23" w:id="13"/>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3"/>
    <w:bookmarkStart w:name="z24" w:id="14"/>
    <w:p>
      <w:pPr>
        <w:spacing w:after="0"/>
        <w:ind w:left="0"/>
        <w:jc w:val="both"/>
      </w:pPr>
      <w:r>
        <w:rPr>
          <w:rFonts w:ascii="Times New Roman"/>
          <w:b w:val="false"/>
          <w:i w:val="false"/>
          <w:color w:val="000000"/>
          <w:sz w:val="28"/>
        </w:rPr>
        <w:t>
      1) специфические товары – товары двойного и военного назначения, а также товары, контролируемые для обеспечения национальной безопасности;</w:t>
      </w:r>
    </w:p>
    <w:bookmarkEnd w:id="14"/>
    <w:bookmarkStart w:name="z25" w:id="15"/>
    <w:p>
      <w:pPr>
        <w:spacing w:after="0"/>
        <w:ind w:left="0"/>
        <w:jc w:val="both"/>
      </w:pPr>
      <w:r>
        <w:rPr>
          <w:rFonts w:ascii="Times New Roman"/>
          <w:b w:val="false"/>
          <w:i w:val="false"/>
          <w:color w:val="000000"/>
          <w:sz w:val="28"/>
        </w:rPr>
        <w:t>
      2) оружие массового уничтожения – химическое, бактериологическое (биологическое), радиологическое, ядерное и токсинное оружие;</w:t>
      </w:r>
    </w:p>
    <w:bookmarkEnd w:id="15"/>
    <w:bookmarkStart w:name="z26" w:id="16"/>
    <w:p>
      <w:pPr>
        <w:spacing w:after="0"/>
        <w:ind w:left="0"/>
        <w:jc w:val="both"/>
      </w:pPr>
      <w:r>
        <w:rPr>
          <w:rFonts w:ascii="Times New Roman"/>
          <w:b w:val="false"/>
          <w:i w:val="false"/>
          <w:color w:val="000000"/>
          <w:sz w:val="28"/>
        </w:rPr>
        <w:t>
      3) подразделения финансовой разведки (далее – ПФР) – подразделения АФМ, осуществляющие финансовый мониторинг и принимающий иные меры по противодействию ФРОМУ;</w:t>
      </w:r>
    </w:p>
    <w:bookmarkEnd w:id="16"/>
    <w:bookmarkStart w:name="z27" w:id="17"/>
    <w:p>
      <w:pPr>
        <w:spacing w:after="0"/>
        <w:ind w:left="0"/>
        <w:jc w:val="both"/>
      </w:pPr>
      <w:r>
        <w:rPr>
          <w:rFonts w:ascii="Times New Roman"/>
          <w:b w:val="false"/>
          <w:i w:val="false"/>
          <w:color w:val="000000"/>
          <w:sz w:val="28"/>
        </w:rPr>
        <w:t>
      4)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17"/>
    <w:bookmarkStart w:name="z28" w:id="18"/>
    <w:p>
      <w:pPr>
        <w:spacing w:after="0"/>
        <w:ind w:left="0"/>
        <w:jc w:val="both"/>
      </w:pPr>
      <w:r>
        <w:rPr>
          <w:rFonts w:ascii="Times New Roman"/>
          <w:b w:val="false"/>
          <w:i w:val="false"/>
          <w:color w:val="000000"/>
          <w:sz w:val="28"/>
        </w:rPr>
        <w:t>
      5) ядерные и специальные неядерные материалы – материалы, определяемые как таковые в соответствии с требованиями международного режима нераспространения ядерного оружия.</w:t>
      </w:r>
    </w:p>
    <w:bookmarkEnd w:id="18"/>
    <w:bookmarkStart w:name="z29" w:id="19"/>
    <w:p>
      <w:pPr>
        <w:spacing w:after="0"/>
        <w:ind w:left="0"/>
        <w:jc w:val="both"/>
      </w:pPr>
      <w:r>
        <w:rPr>
          <w:rFonts w:ascii="Times New Roman"/>
          <w:b w:val="false"/>
          <w:i w:val="false"/>
          <w:color w:val="000000"/>
          <w:sz w:val="28"/>
        </w:rPr>
        <w:t>
      3. Основными задачами проведения финансового мониторинга по операциям с признаками ФРОМУ являются:</w:t>
      </w:r>
    </w:p>
    <w:bookmarkEnd w:id="19"/>
    <w:bookmarkStart w:name="z30" w:id="20"/>
    <w:p>
      <w:pPr>
        <w:spacing w:after="0"/>
        <w:ind w:left="0"/>
        <w:jc w:val="both"/>
      </w:pPr>
      <w:r>
        <w:rPr>
          <w:rFonts w:ascii="Times New Roman"/>
          <w:b w:val="false"/>
          <w:i w:val="false"/>
          <w:color w:val="000000"/>
          <w:sz w:val="28"/>
        </w:rPr>
        <w:t>
      1) выявление подозрительных операций с признаками ФРОМУ;</w:t>
      </w:r>
    </w:p>
    <w:bookmarkEnd w:id="20"/>
    <w:bookmarkStart w:name="z31" w:id="21"/>
    <w:p>
      <w:pPr>
        <w:spacing w:after="0"/>
        <w:ind w:left="0"/>
        <w:jc w:val="both"/>
      </w:pPr>
      <w:r>
        <w:rPr>
          <w:rFonts w:ascii="Times New Roman"/>
          <w:b w:val="false"/>
          <w:i w:val="false"/>
          <w:color w:val="000000"/>
          <w:sz w:val="28"/>
        </w:rPr>
        <w:t>
      2) сбор данных с использованием информационных систем и ресурсов, иных источников;</w:t>
      </w:r>
    </w:p>
    <w:bookmarkEnd w:id="21"/>
    <w:bookmarkStart w:name="z32" w:id="22"/>
    <w:p>
      <w:pPr>
        <w:spacing w:after="0"/>
        <w:ind w:left="0"/>
        <w:jc w:val="both"/>
      </w:pPr>
      <w:r>
        <w:rPr>
          <w:rFonts w:ascii="Times New Roman"/>
          <w:b w:val="false"/>
          <w:i w:val="false"/>
          <w:color w:val="000000"/>
          <w:sz w:val="28"/>
        </w:rPr>
        <w:t>
      3) построение гипотезы и осуществление финансового мониторинга по подозрительным операциям;</w:t>
      </w:r>
    </w:p>
    <w:bookmarkEnd w:id="22"/>
    <w:bookmarkStart w:name="z33" w:id="23"/>
    <w:p>
      <w:pPr>
        <w:spacing w:after="0"/>
        <w:ind w:left="0"/>
        <w:jc w:val="both"/>
      </w:pPr>
      <w:r>
        <w:rPr>
          <w:rFonts w:ascii="Times New Roman"/>
          <w:b w:val="false"/>
          <w:i w:val="false"/>
          <w:color w:val="000000"/>
          <w:sz w:val="28"/>
        </w:rPr>
        <w:t>
      4) установление масштабов подозрительных операций как на территории Республики Казахстан, так и зарубежных государств;</w:t>
      </w:r>
    </w:p>
    <w:bookmarkEnd w:id="23"/>
    <w:bookmarkStart w:name="z34" w:id="24"/>
    <w:p>
      <w:pPr>
        <w:spacing w:after="0"/>
        <w:ind w:left="0"/>
        <w:jc w:val="both"/>
      </w:pPr>
      <w:r>
        <w:rPr>
          <w:rFonts w:ascii="Times New Roman"/>
          <w:b w:val="false"/>
          <w:i w:val="false"/>
          <w:color w:val="000000"/>
          <w:sz w:val="28"/>
        </w:rPr>
        <w:t>
      5) проведение совместно с компетентными государственными органами оценки рисков финансирования распространения оружия массового уничтожения и угроз общественной безопасности.</w:t>
      </w:r>
    </w:p>
    <w:bookmarkEnd w:id="24"/>
    <w:bookmarkStart w:name="z35" w:id="25"/>
    <w:p>
      <w:pPr>
        <w:spacing w:after="0"/>
        <w:ind w:left="0"/>
        <w:jc w:val="both"/>
      </w:pPr>
      <w:r>
        <w:rPr>
          <w:rFonts w:ascii="Times New Roman"/>
          <w:b w:val="false"/>
          <w:i w:val="false"/>
          <w:color w:val="000000"/>
          <w:sz w:val="28"/>
        </w:rPr>
        <w:t>
      4. ФРОМУ подразумевает действие по предоставлению средств или финансовых услуг, которые используются, полностью или частично для производства, приобретения, обладания, разработки, экспорта, трансграничного перемещения, посредничества, перевозки, передачи, накопления или применения ядерного, химического или биологического оружия и средств его доставки и относящихся к нему материалов (включая технологии и продукцию двойного назначения) в нарушение законодательства Республики Казахстан и (или) международных обязательств, либо в соответствующих случаях.</w:t>
      </w:r>
    </w:p>
    <w:bookmarkEnd w:id="25"/>
    <w:bookmarkStart w:name="z36" w:id="26"/>
    <w:p>
      <w:pPr>
        <w:spacing w:after="0"/>
        <w:ind w:left="0"/>
        <w:jc w:val="left"/>
      </w:pPr>
      <w:r>
        <w:rPr>
          <w:rFonts w:ascii="Times New Roman"/>
          <w:b/>
          <w:i w:val="false"/>
          <w:color w:val="000000"/>
        </w:rPr>
        <w:t xml:space="preserve"> Глава 2. Порядок обмена и передачи информации, сведений и документов, необходимых для осуществления финансового мониторинга</w:t>
      </w:r>
    </w:p>
    <w:bookmarkEnd w:id="26"/>
    <w:bookmarkStart w:name="z37" w:id="27"/>
    <w:p>
      <w:pPr>
        <w:spacing w:after="0"/>
        <w:ind w:left="0"/>
        <w:jc w:val="both"/>
      </w:pPr>
      <w:r>
        <w:rPr>
          <w:rFonts w:ascii="Times New Roman"/>
          <w:b w:val="false"/>
          <w:i w:val="false"/>
          <w:color w:val="000000"/>
          <w:sz w:val="28"/>
        </w:rPr>
        <w:t>
      5. По запросу АФМ:</w:t>
      </w:r>
    </w:p>
    <w:bookmarkEnd w:id="27"/>
    <w:bookmarkStart w:name="z38" w:id="28"/>
    <w:p>
      <w:pPr>
        <w:spacing w:after="0"/>
        <w:ind w:left="0"/>
        <w:jc w:val="both"/>
      </w:pPr>
      <w:r>
        <w:rPr>
          <w:rFonts w:ascii="Times New Roman"/>
          <w:b w:val="false"/>
          <w:i w:val="false"/>
          <w:color w:val="000000"/>
          <w:sz w:val="28"/>
        </w:rPr>
        <w:t>
      1) уполномоченный орган в области биологической безопасности и управления биологическими рисками предоставляет информацию, сведения и документы о субъектах предпринимательства, осуществляющие обращение с патогенными биологическими агентами, в сфере:</w:t>
      </w:r>
    </w:p>
    <w:bookmarkEnd w:id="28"/>
    <w:bookmarkStart w:name="z39" w:id="29"/>
    <w:p>
      <w:pPr>
        <w:spacing w:after="0"/>
        <w:ind w:left="0"/>
        <w:jc w:val="both"/>
      </w:pPr>
      <w:r>
        <w:rPr>
          <w:rFonts w:ascii="Times New Roman"/>
          <w:b w:val="false"/>
          <w:i w:val="false"/>
          <w:color w:val="000000"/>
          <w:sz w:val="28"/>
        </w:rPr>
        <w:t>
      утилизации и уничтожения биологических отходов;</w:t>
      </w:r>
    </w:p>
    <w:bookmarkEnd w:id="29"/>
    <w:bookmarkStart w:name="z40" w:id="30"/>
    <w:p>
      <w:pPr>
        <w:spacing w:after="0"/>
        <w:ind w:left="0"/>
        <w:jc w:val="both"/>
      </w:pPr>
      <w:r>
        <w:rPr>
          <w:rFonts w:ascii="Times New Roman"/>
          <w:b w:val="false"/>
          <w:i w:val="false"/>
          <w:color w:val="000000"/>
          <w:sz w:val="28"/>
        </w:rPr>
        <w:t>
      отбора проб, перемещаемых (перевозимых) объектов и биологического материала;</w:t>
      </w:r>
    </w:p>
    <w:bookmarkEnd w:id="30"/>
    <w:bookmarkStart w:name="z41" w:id="31"/>
    <w:p>
      <w:pPr>
        <w:spacing w:after="0"/>
        <w:ind w:left="0"/>
        <w:jc w:val="both"/>
      </w:pPr>
      <w:r>
        <w:rPr>
          <w:rFonts w:ascii="Times New Roman"/>
          <w:b w:val="false"/>
          <w:i w:val="false"/>
          <w:color w:val="000000"/>
          <w:sz w:val="28"/>
        </w:rPr>
        <w:t xml:space="preserve">
      применения биологических технологий и иных смежных технологий для разработки (создания), производства (изготовления) и использования патогенных биологических агентов; </w:t>
      </w:r>
    </w:p>
    <w:bookmarkEnd w:id="31"/>
    <w:bookmarkStart w:name="z42" w:id="32"/>
    <w:p>
      <w:pPr>
        <w:spacing w:after="0"/>
        <w:ind w:left="0"/>
        <w:jc w:val="both"/>
      </w:pPr>
      <w:r>
        <w:rPr>
          <w:rFonts w:ascii="Times New Roman"/>
          <w:b w:val="false"/>
          <w:i w:val="false"/>
          <w:color w:val="000000"/>
          <w:sz w:val="28"/>
        </w:rPr>
        <w:t>
      2) уполномоченный орган в области добычи урана предоставляет информацию, сведения и документы относительно:</w:t>
      </w:r>
    </w:p>
    <w:bookmarkEnd w:id="32"/>
    <w:bookmarkStart w:name="z43" w:id="33"/>
    <w:p>
      <w:pPr>
        <w:spacing w:after="0"/>
        <w:ind w:left="0"/>
        <w:jc w:val="both"/>
      </w:pPr>
      <w:r>
        <w:rPr>
          <w:rFonts w:ascii="Times New Roman"/>
          <w:b w:val="false"/>
          <w:i w:val="false"/>
          <w:color w:val="000000"/>
          <w:sz w:val="28"/>
        </w:rPr>
        <w:t>
      контрактов на недропользование, заключенных для разведки и (или) добычи урана;</w:t>
      </w:r>
    </w:p>
    <w:bookmarkEnd w:id="33"/>
    <w:bookmarkStart w:name="z44" w:id="34"/>
    <w:p>
      <w:pPr>
        <w:spacing w:after="0"/>
        <w:ind w:left="0"/>
        <w:jc w:val="both"/>
      </w:pPr>
      <w:r>
        <w:rPr>
          <w:rFonts w:ascii="Times New Roman"/>
          <w:b w:val="false"/>
          <w:i w:val="false"/>
          <w:color w:val="000000"/>
          <w:sz w:val="28"/>
        </w:rPr>
        <w:t>
      приобретения и (или) аренды стратегических участков недр;</w:t>
      </w:r>
    </w:p>
    <w:bookmarkEnd w:id="34"/>
    <w:bookmarkStart w:name="z45" w:id="35"/>
    <w:p>
      <w:pPr>
        <w:spacing w:after="0"/>
        <w:ind w:left="0"/>
        <w:jc w:val="both"/>
      </w:pPr>
      <w:r>
        <w:rPr>
          <w:rFonts w:ascii="Times New Roman"/>
          <w:b w:val="false"/>
          <w:i w:val="false"/>
          <w:color w:val="000000"/>
          <w:sz w:val="28"/>
        </w:rPr>
        <w:t>
      недропользователей и их подрядчиков по приобретению товаров, работ и услуг, используемых при проведении операций по разведке или добыче урана;</w:t>
      </w:r>
    </w:p>
    <w:bookmarkEnd w:id="35"/>
    <w:bookmarkStart w:name="z46" w:id="36"/>
    <w:p>
      <w:pPr>
        <w:spacing w:after="0"/>
        <w:ind w:left="0"/>
        <w:jc w:val="both"/>
      </w:pPr>
      <w:r>
        <w:rPr>
          <w:rFonts w:ascii="Times New Roman"/>
          <w:b w:val="false"/>
          <w:i w:val="false"/>
          <w:color w:val="000000"/>
          <w:sz w:val="28"/>
        </w:rPr>
        <w:t>
      регулирования операций по недропользованию по добыче урана;</w:t>
      </w:r>
    </w:p>
    <w:bookmarkEnd w:id="36"/>
    <w:bookmarkStart w:name="z47" w:id="37"/>
    <w:p>
      <w:pPr>
        <w:spacing w:after="0"/>
        <w:ind w:left="0"/>
        <w:jc w:val="both"/>
      </w:pPr>
      <w:r>
        <w:rPr>
          <w:rFonts w:ascii="Times New Roman"/>
          <w:b w:val="false"/>
          <w:i w:val="false"/>
          <w:color w:val="000000"/>
          <w:sz w:val="28"/>
        </w:rPr>
        <w:t>
      предоставления и прекращения права недропользования для разведки и добычи урана;</w:t>
      </w:r>
    </w:p>
    <w:bookmarkEnd w:id="37"/>
    <w:bookmarkStart w:name="z48" w:id="38"/>
    <w:p>
      <w:pPr>
        <w:spacing w:after="0"/>
        <w:ind w:left="0"/>
        <w:jc w:val="both"/>
      </w:pPr>
      <w:r>
        <w:rPr>
          <w:rFonts w:ascii="Times New Roman"/>
          <w:b w:val="false"/>
          <w:i w:val="false"/>
          <w:color w:val="000000"/>
          <w:sz w:val="28"/>
        </w:rPr>
        <w:t>
      итогов мониторинга выполнения недропользователями обязательств по закупкам товаров, работ и услуг у казахстанских производителей;</w:t>
      </w:r>
    </w:p>
    <w:bookmarkEnd w:id="38"/>
    <w:bookmarkStart w:name="z49" w:id="39"/>
    <w:p>
      <w:pPr>
        <w:spacing w:after="0"/>
        <w:ind w:left="0"/>
        <w:jc w:val="both"/>
      </w:pPr>
      <w:r>
        <w:rPr>
          <w:rFonts w:ascii="Times New Roman"/>
          <w:b w:val="false"/>
          <w:i w:val="false"/>
          <w:color w:val="000000"/>
          <w:sz w:val="28"/>
        </w:rPr>
        <w:t>
      приобретения недропользователями и их подрядчиками товаров, работ и услуг, используемых при проведении операций по добыче урана;</w:t>
      </w:r>
    </w:p>
    <w:bookmarkEnd w:id="39"/>
    <w:bookmarkStart w:name="z50" w:id="40"/>
    <w:p>
      <w:pPr>
        <w:spacing w:after="0"/>
        <w:ind w:left="0"/>
        <w:jc w:val="both"/>
      </w:pPr>
      <w:r>
        <w:rPr>
          <w:rFonts w:ascii="Times New Roman"/>
          <w:b w:val="false"/>
          <w:i w:val="false"/>
          <w:color w:val="000000"/>
          <w:sz w:val="28"/>
        </w:rPr>
        <w:t>
      иной информации об объектах, связанных с правом недропользования (являются доли участия, паи, акции и другие формы долевого участия, а также ценные бумаги, подтверждающие право собственности, либо конвертируемые в акции, доли участия, паи и другие формы долевого участия в юридическом лице, обладающем правом недропользования по контракту на разведку и урана);</w:t>
      </w:r>
    </w:p>
    <w:bookmarkEnd w:id="40"/>
    <w:bookmarkStart w:name="z51" w:id="41"/>
    <w:p>
      <w:pPr>
        <w:spacing w:after="0"/>
        <w:ind w:left="0"/>
        <w:jc w:val="both"/>
      </w:pPr>
      <w:r>
        <w:rPr>
          <w:rFonts w:ascii="Times New Roman"/>
          <w:b w:val="false"/>
          <w:i w:val="false"/>
          <w:color w:val="000000"/>
          <w:sz w:val="28"/>
        </w:rPr>
        <w:t>
      3) орган государственных доходов предоставляет информацию, сведения и документы относительно:</w:t>
      </w:r>
    </w:p>
    <w:bookmarkEnd w:id="41"/>
    <w:bookmarkStart w:name="z52" w:id="42"/>
    <w:p>
      <w:pPr>
        <w:spacing w:after="0"/>
        <w:ind w:left="0"/>
        <w:jc w:val="both"/>
      </w:pPr>
      <w:r>
        <w:rPr>
          <w:rFonts w:ascii="Times New Roman"/>
          <w:b w:val="false"/>
          <w:i w:val="false"/>
          <w:color w:val="000000"/>
          <w:sz w:val="28"/>
        </w:rPr>
        <w:t>
      экспорта, реэкспорта, импорта, перемещения специфических товаров;</w:t>
      </w:r>
    </w:p>
    <w:bookmarkEnd w:id="42"/>
    <w:bookmarkStart w:name="z53" w:id="43"/>
    <w:p>
      <w:pPr>
        <w:spacing w:after="0"/>
        <w:ind w:left="0"/>
        <w:jc w:val="both"/>
      </w:pPr>
      <w:r>
        <w:rPr>
          <w:rFonts w:ascii="Times New Roman"/>
          <w:b w:val="false"/>
          <w:i w:val="false"/>
          <w:color w:val="000000"/>
          <w:sz w:val="28"/>
        </w:rPr>
        <w:t xml:space="preserve">
      субъектов внешнеэкономической деятельности по обороту специфических товаров; </w:t>
      </w:r>
    </w:p>
    <w:bookmarkEnd w:id="43"/>
    <w:bookmarkStart w:name="z54" w:id="44"/>
    <w:p>
      <w:pPr>
        <w:spacing w:after="0"/>
        <w:ind w:left="0"/>
        <w:jc w:val="both"/>
      </w:pPr>
      <w:r>
        <w:rPr>
          <w:rFonts w:ascii="Times New Roman"/>
          <w:b w:val="false"/>
          <w:i w:val="false"/>
          <w:color w:val="000000"/>
          <w:sz w:val="28"/>
        </w:rPr>
        <w:t>
      сведений по ввозу товаров двойного назначения и необходимых документов экспорта, реэкспорта, импорта, транзита товаров двойного назначения;</w:t>
      </w:r>
    </w:p>
    <w:bookmarkEnd w:id="44"/>
    <w:bookmarkStart w:name="z55" w:id="45"/>
    <w:p>
      <w:pPr>
        <w:spacing w:after="0"/>
        <w:ind w:left="0"/>
        <w:jc w:val="both"/>
      </w:pPr>
      <w:r>
        <w:rPr>
          <w:rFonts w:ascii="Times New Roman"/>
          <w:b w:val="false"/>
          <w:i w:val="false"/>
          <w:color w:val="000000"/>
          <w:sz w:val="28"/>
        </w:rPr>
        <w:t>
      4) уполномоченный орган в области использования атомной энергии предоставляет информацию, сведения и документы относительно субъектов предпринимательства, деятельность которых связана с:</w:t>
      </w:r>
    </w:p>
    <w:bookmarkEnd w:id="45"/>
    <w:bookmarkStart w:name="z56" w:id="46"/>
    <w:p>
      <w:pPr>
        <w:spacing w:after="0"/>
        <w:ind w:left="0"/>
        <w:jc w:val="both"/>
      </w:pPr>
      <w:r>
        <w:rPr>
          <w:rFonts w:ascii="Times New Roman"/>
          <w:b w:val="false"/>
          <w:i w:val="false"/>
          <w:color w:val="000000"/>
          <w:sz w:val="28"/>
        </w:rPr>
        <w:t>
      организацией сбора, хранения и захоронения радиоактивных отходов и отработавшего ядерного топлива;</w:t>
      </w:r>
    </w:p>
    <w:bookmarkEnd w:id="46"/>
    <w:bookmarkStart w:name="z57" w:id="47"/>
    <w:p>
      <w:pPr>
        <w:spacing w:after="0"/>
        <w:ind w:left="0"/>
        <w:jc w:val="both"/>
      </w:pPr>
      <w:r>
        <w:rPr>
          <w:rFonts w:ascii="Times New Roman"/>
          <w:b w:val="false"/>
          <w:i w:val="false"/>
          <w:color w:val="000000"/>
          <w:sz w:val="28"/>
        </w:rPr>
        <w:t>
      обеспечением работ по ликвидации последствий ядерной и радиационных аварий;</w:t>
      </w:r>
    </w:p>
    <w:bookmarkEnd w:id="47"/>
    <w:bookmarkStart w:name="z58" w:id="48"/>
    <w:p>
      <w:pPr>
        <w:spacing w:after="0"/>
        <w:ind w:left="0"/>
        <w:jc w:val="both"/>
      </w:pPr>
      <w:r>
        <w:rPr>
          <w:rFonts w:ascii="Times New Roman"/>
          <w:b w:val="false"/>
          <w:i w:val="false"/>
          <w:color w:val="000000"/>
          <w:sz w:val="28"/>
        </w:rPr>
        <w:t>
      ввозом и вывозом на/с территории Республики Казахстан приборов, установок, веществ;</w:t>
      </w:r>
    </w:p>
    <w:bookmarkEnd w:id="48"/>
    <w:bookmarkStart w:name="z59" w:id="49"/>
    <w:p>
      <w:pPr>
        <w:spacing w:after="0"/>
        <w:ind w:left="0"/>
        <w:jc w:val="both"/>
      </w:pPr>
      <w:r>
        <w:rPr>
          <w:rFonts w:ascii="Times New Roman"/>
          <w:b w:val="false"/>
          <w:i w:val="false"/>
          <w:color w:val="000000"/>
          <w:sz w:val="28"/>
        </w:rPr>
        <w:t>
      передачей и (или) транспортировкой ядерных материалов и (или) источников ионизирующего излучения;</w:t>
      </w:r>
    </w:p>
    <w:bookmarkEnd w:id="49"/>
    <w:bookmarkStart w:name="z60" w:id="50"/>
    <w:p>
      <w:pPr>
        <w:spacing w:after="0"/>
        <w:ind w:left="0"/>
        <w:jc w:val="both"/>
      </w:pPr>
      <w:r>
        <w:rPr>
          <w:rFonts w:ascii="Times New Roman"/>
          <w:b w:val="false"/>
          <w:i w:val="false"/>
          <w:color w:val="000000"/>
          <w:sz w:val="28"/>
        </w:rPr>
        <w:t>
      осуществлением обращения с объектами использования атомной энергии;</w:t>
      </w:r>
    </w:p>
    <w:bookmarkEnd w:id="50"/>
    <w:bookmarkStart w:name="z61" w:id="51"/>
    <w:p>
      <w:pPr>
        <w:spacing w:after="0"/>
        <w:ind w:left="0"/>
        <w:jc w:val="both"/>
      </w:pPr>
      <w:r>
        <w:rPr>
          <w:rFonts w:ascii="Times New Roman"/>
          <w:b w:val="false"/>
          <w:i w:val="false"/>
          <w:color w:val="000000"/>
          <w:sz w:val="28"/>
        </w:rPr>
        <w:t>
      передачей и (или) транспортировкой радиоактивных отходов и (или) отработавших радионуклидных источников в пункты хранения или захоронения;</w:t>
      </w:r>
    </w:p>
    <w:bookmarkEnd w:id="51"/>
    <w:bookmarkStart w:name="z62" w:id="52"/>
    <w:p>
      <w:pPr>
        <w:spacing w:after="0"/>
        <w:ind w:left="0"/>
        <w:jc w:val="both"/>
      </w:pPr>
      <w:r>
        <w:rPr>
          <w:rFonts w:ascii="Times New Roman"/>
          <w:b w:val="false"/>
          <w:i w:val="false"/>
          <w:color w:val="000000"/>
          <w:sz w:val="28"/>
        </w:rPr>
        <w:t>
      передачей отработавшего ядерного топлива в пункты хранения или захоронения либо юридическим лицам, осуществляющим обращение с объектами использования атомной энергии, имеющим соответствующие лицензии на обращение с ядерными материалами;</w:t>
      </w:r>
    </w:p>
    <w:bookmarkEnd w:id="52"/>
    <w:bookmarkStart w:name="z63" w:id="53"/>
    <w:p>
      <w:pPr>
        <w:spacing w:after="0"/>
        <w:ind w:left="0"/>
        <w:jc w:val="both"/>
      </w:pPr>
      <w:r>
        <w:rPr>
          <w:rFonts w:ascii="Times New Roman"/>
          <w:b w:val="false"/>
          <w:i w:val="false"/>
          <w:color w:val="000000"/>
          <w:sz w:val="28"/>
        </w:rPr>
        <w:t>
      строительством ядерных установок и пунктов захоронения;</w:t>
      </w:r>
    </w:p>
    <w:bookmarkEnd w:id="53"/>
    <w:bookmarkStart w:name="z64" w:id="54"/>
    <w:p>
      <w:pPr>
        <w:spacing w:after="0"/>
        <w:ind w:left="0"/>
        <w:jc w:val="both"/>
      </w:pPr>
      <w:r>
        <w:rPr>
          <w:rFonts w:ascii="Times New Roman"/>
          <w:b w:val="false"/>
          <w:i w:val="false"/>
          <w:color w:val="000000"/>
          <w:sz w:val="28"/>
        </w:rPr>
        <w:t>
      экспортом и импортом ядерных и специальных неядерных материалов, оборудования, установок, технологий, источников ионизирующего излучения, оборудования, соответствующих товаров и технологий двойного назначения, работ, услуг, связанных с их производством;</w:t>
      </w:r>
    </w:p>
    <w:bookmarkEnd w:id="54"/>
    <w:bookmarkStart w:name="z65" w:id="55"/>
    <w:p>
      <w:pPr>
        <w:spacing w:after="0"/>
        <w:ind w:left="0"/>
        <w:jc w:val="both"/>
      </w:pPr>
      <w:r>
        <w:rPr>
          <w:rFonts w:ascii="Times New Roman"/>
          <w:b w:val="false"/>
          <w:i w:val="false"/>
          <w:color w:val="000000"/>
          <w:sz w:val="28"/>
        </w:rPr>
        <w:t>
      выводом из эксплуатации ядерной или радиационной установки и закрытие пункта захоронения.</w:t>
      </w:r>
    </w:p>
    <w:bookmarkEnd w:id="55"/>
    <w:bookmarkStart w:name="z66" w:id="56"/>
    <w:p>
      <w:pPr>
        <w:spacing w:after="0"/>
        <w:ind w:left="0"/>
        <w:jc w:val="both"/>
      </w:pPr>
      <w:r>
        <w:rPr>
          <w:rFonts w:ascii="Times New Roman"/>
          <w:b w:val="false"/>
          <w:i w:val="false"/>
          <w:color w:val="000000"/>
          <w:sz w:val="28"/>
        </w:rPr>
        <w:t>
      6. Информация, сведения и документы предоставляются государственными органами, указанными в пункте 5 настоящих Правил, в срок не более 15 (пятнадцати) календарных дней со дня поступления запроса.</w:t>
      </w:r>
    </w:p>
    <w:bookmarkEnd w:id="56"/>
    <w:bookmarkStart w:name="z67" w:id="57"/>
    <w:p>
      <w:pPr>
        <w:spacing w:after="0"/>
        <w:ind w:left="0"/>
        <w:jc w:val="both"/>
      </w:pPr>
      <w:r>
        <w:rPr>
          <w:rFonts w:ascii="Times New Roman"/>
          <w:b w:val="false"/>
          <w:i w:val="false"/>
          <w:color w:val="000000"/>
          <w:sz w:val="28"/>
        </w:rPr>
        <w:t>
      В случаях, когда запрос направляется в соответствии со срочным поручением Президента Республики Казахстан, Премьер-Министра Республики Казахстан и его заместителей, Руководителя Администрации Президента Республики Казахстан, Руководителя Аппарата Правительства Республики Казахстан информация предоставляется в срок не более 5 (пяти) рабочих дней со дня поступления запроса в государственный орган. При этом в запросе указывается дата и исходящий номер соответствующего поручения.</w:t>
      </w:r>
    </w:p>
    <w:bookmarkEnd w:id="57"/>
    <w:bookmarkStart w:name="z68" w:id="58"/>
    <w:p>
      <w:pPr>
        <w:spacing w:after="0"/>
        <w:ind w:left="0"/>
        <w:jc w:val="both"/>
      </w:pPr>
      <w:r>
        <w:rPr>
          <w:rFonts w:ascii="Times New Roman"/>
          <w:b w:val="false"/>
          <w:i w:val="false"/>
          <w:color w:val="000000"/>
          <w:sz w:val="28"/>
        </w:rPr>
        <w:t>
      7. Государственными органами информация, сведения и документы по запросу ПФР предоставляются в электронном виде на электронных носителях с отнесением к служебной информации ограниченного распространения, без включения данных, не предусмотренных законодательством.</w:t>
      </w:r>
    </w:p>
    <w:bookmarkEnd w:id="58"/>
    <w:bookmarkStart w:name="z69" w:id="59"/>
    <w:p>
      <w:pPr>
        <w:spacing w:after="0"/>
        <w:ind w:left="0"/>
        <w:jc w:val="both"/>
      </w:pPr>
      <w:r>
        <w:rPr>
          <w:rFonts w:ascii="Times New Roman"/>
          <w:b w:val="false"/>
          <w:i w:val="false"/>
          <w:color w:val="000000"/>
          <w:sz w:val="28"/>
        </w:rPr>
        <w:t>
      8. Государственные органы используют Перечень ФРОМУ при оценке рисков и угроз распространения оружия массового уничтожения.</w:t>
      </w:r>
    </w:p>
    <w:bookmarkEnd w:id="59"/>
    <w:bookmarkStart w:name="z70" w:id="60"/>
    <w:p>
      <w:pPr>
        <w:spacing w:after="0"/>
        <w:ind w:left="0"/>
        <w:jc w:val="both"/>
      </w:pPr>
      <w:r>
        <w:rPr>
          <w:rFonts w:ascii="Times New Roman"/>
          <w:b w:val="false"/>
          <w:i w:val="false"/>
          <w:color w:val="000000"/>
          <w:sz w:val="28"/>
        </w:rPr>
        <w:t>
      Предоставленные государственными органами в пределах своей компетенции, в соответствии с законодательством Республики Казахстан, в АФМ информация, сведения и материалы используются для осуществления финансового мониторинга и противодействия ФРОМУ о/об:</w:t>
      </w:r>
    </w:p>
    <w:bookmarkEnd w:id="60"/>
    <w:bookmarkStart w:name="z71" w:id="61"/>
    <w:p>
      <w:pPr>
        <w:spacing w:after="0"/>
        <w:ind w:left="0"/>
        <w:jc w:val="both"/>
      </w:pPr>
      <w:r>
        <w:rPr>
          <w:rFonts w:ascii="Times New Roman"/>
          <w:b w:val="false"/>
          <w:i w:val="false"/>
          <w:color w:val="000000"/>
          <w:sz w:val="28"/>
        </w:rPr>
        <w:t>
      1) организациях и физических лицах, включенных и исключенных в/из Перечень ФРОМУ;</w:t>
      </w:r>
    </w:p>
    <w:bookmarkEnd w:id="61"/>
    <w:bookmarkStart w:name="z72" w:id="62"/>
    <w:p>
      <w:pPr>
        <w:spacing w:after="0"/>
        <w:ind w:left="0"/>
        <w:jc w:val="both"/>
      </w:pPr>
      <w:r>
        <w:rPr>
          <w:rFonts w:ascii="Times New Roman"/>
          <w:b w:val="false"/>
          <w:i w:val="false"/>
          <w:color w:val="000000"/>
          <w:sz w:val="28"/>
        </w:rPr>
        <w:t>
      2) лицах, деятельность которых связана со сбором, хранением и захоронением радиоактивных отходов и отработавшего ядерного топлива;</w:t>
      </w:r>
    </w:p>
    <w:bookmarkEnd w:id="62"/>
    <w:bookmarkStart w:name="z73" w:id="63"/>
    <w:p>
      <w:pPr>
        <w:spacing w:after="0"/>
        <w:ind w:left="0"/>
        <w:jc w:val="both"/>
      </w:pPr>
      <w:r>
        <w:rPr>
          <w:rFonts w:ascii="Times New Roman"/>
          <w:b w:val="false"/>
          <w:i w:val="false"/>
          <w:color w:val="000000"/>
          <w:sz w:val="28"/>
        </w:rPr>
        <w:t xml:space="preserve">
      3) лицах, деятельность которых связана с хранением, перемещением, эксплуатацией урановой продукции, ядерных материалов и иных материалов, представляющих угрозу безопасности населения и (или) окружающей среды; </w:t>
      </w:r>
    </w:p>
    <w:bookmarkEnd w:id="63"/>
    <w:bookmarkStart w:name="z74" w:id="64"/>
    <w:p>
      <w:pPr>
        <w:spacing w:after="0"/>
        <w:ind w:left="0"/>
        <w:jc w:val="both"/>
      </w:pPr>
      <w:r>
        <w:rPr>
          <w:rFonts w:ascii="Times New Roman"/>
          <w:b w:val="false"/>
          <w:i w:val="false"/>
          <w:color w:val="000000"/>
          <w:sz w:val="28"/>
        </w:rPr>
        <w:t>
      4) валютных контрактах на ввоз или вывоз специфических товаров, лицензии на экспорт и импорт специфических товаров, разрешения на оказание экстерриториальных посреднических услуг по товарам двойного назначения, лицензии на экспорт товаров двойного назначения или товаров, контролируемых для обеспечения национальной безопасности, лицензии на обращение, передачу ядерных материалов и (или) источников ионизирующего излучения, необходимых документов и (или) информации, относящиеся к сфере контроля специфических товаров, лицензии на обращение с объектами использования атомной энергии.</w:t>
      </w:r>
    </w:p>
    <w:bookmarkEnd w:id="64"/>
    <w:bookmarkStart w:name="z75" w:id="65"/>
    <w:p>
      <w:pPr>
        <w:spacing w:after="0"/>
        <w:ind w:left="0"/>
        <w:jc w:val="left"/>
      </w:pPr>
      <w:r>
        <w:rPr>
          <w:rFonts w:ascii="Times New Roman"/>
          <w:b/>
          <w:i w:val="false"/>
          <w:color w:val="000000"/>
        </w:rPr>
        <w:t xml:space="preserve"> Глава 3. Обеспечение конфиденциальности информации, сведений и документов, необходимых для осуществления финансового мониторинга операций с признаками финансирования распространения оружия массового уничтожения</w:t>
      </w:r>
    </w:p>
    <w:bookmarkEnd w:id="65"/>
    <w:bookmarkStart w:name="z76" w:id="66"/>
    <w:p>
      <w:pPr>
        <w:spacing w:after="0"/>
        <w:ind w:left="0"/>
        <w:jc w:val="both"/>
      </w:pPr>
      <w:r>
        <w:rPr>
          <w:rFonts w:ascii="Times New Roman"/>
          <w:b w:val="false"/>
          <w:i w:val="false"/>
          <w:color w:val="000000"/>
          <w:sz w:val="28"/>
        </w:rPr>
        <w:t>
      9. Предоставление государственными органами сведений, информации и документов, подлежащих финансовому мониторингу, осуществляется в соответствии с положениями, установленными законодательными актами Республики Казахстан и не является разглашением служебной, коммерческой, банковской или иной охраняемой законом тайны.</w:t>
      </w:r>
    </w:p>
    <w:bookmarkEnd w:id="66"/>
    <w:bookmarkStart w:name="z77" w:id="67"/>
    <w:p>
      <w:pPr>
        <w:spacing w:after="0"/>
        <w:ind w:left="0"/>
        <w:jc w:val="both"/>
      </w:pPr>
      <w:r>
        <w:rPr>
          <w:rFonts w:ascii="Times New Roman"/>
          <w:b w:val="false"/>
          <w:i w:val="false"/>
          <w:color w:val="000000"/>
          <w:sz w:val="28"/>
        </w:rPr>
        <w:t>
      10. ПФР обеспечивают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