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1367" w14:textId="be31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12 декабря 2024 года № 23/195-VIII "О бюджете города Шымкент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28 марта 2025 года № 25/223-VIII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2025-2027 годы" от 12 декабря 2024 года № 23/195-VIII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соответствии с пунктом 2 статьи 85, пунктом 3 статьи 91 Бюджетного кодекса Республики Казахстан, пунктом 1 статьи 6 Закона Республики Казахстан "О местном государственном управлении и самоуправлении в Республике Казахстан", Законом Республики Казахстан "О республиканском бюджете на 2025 – 2027 годы", маслихат города Шымкент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Шымкент на 2025-2027 годы согласно приложениям 1, 2 и 3 к настоящему решению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810 754 253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404 713 445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12 636 869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55 377 447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338 026 492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838 247 368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9 072 662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11 000 000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1 927 338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-36 565 777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36 565 777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25/223-VIII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810 754 253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404 713 445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148 402 755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338 026 492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338 026 492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338 026 492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838 247 368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181 291 260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-36 565 777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36 565 777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28 марта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25/223-VIII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681 226 173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165 293 556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148 595 255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257 968 158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257 968 158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257 968 158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625 373 035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264 105 640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-49 151 046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25/223-VIII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687 656 740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428 802 636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165 676 060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251 198 998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251 198 998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251 198 998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687 424 217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274 537 361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160 615 685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-1 430 103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-1 662 626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25/223-VIII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2025-2027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34 578 696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839 413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29 591 976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29 591 976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29 591 976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17 555 180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11 989 657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