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6ac3" w14:textId="84b6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2025–2026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10 ноября 2025 года № 6166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и подпунктом 7-6)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2025–2026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возникшие с 1 сентября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2025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техническими профессиональным, послесредним образованием на 2025-2026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квалификации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"Политехнический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"Высший колледж новых технологий имени Манапа Утебаева"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"Индустриально-технический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энергетики и связи"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 (инкл)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 и каналов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легкой промышленности и сервиса"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 (инкл)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 (лица, лишҰнные свободы)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ткацких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индивидуальному пошиву и ремонту обуви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индустрии питания и сервиса"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Бармен-бариста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"Дорожно-транспортный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"Шымкентский аграрно-технический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 (лица, лишҰнные свободы)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искусств и дизайна имени А.Кастеева"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Художник-иллюстратор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4S02140104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колледж" управления образования города Шымкент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(дирижер), 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Музыковед, 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преподаватель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Ж.Аймауытұлы при НАО "Южно-Казахстанский педагогический университет имени Өзбекәлі Жәнібеков"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"Высший медицинский колледж" управления здравоохранения города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Массажист (инкл)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(-ий) сестра/брат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"Инновационно-технологический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(по видам)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НАО "Южно-Казахстанский университет имени М.Ауэзова"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"Высший колледж "Болашак"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"Высший педагогический колледж Shymkent"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гуманитарно-экономический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"Шымкентский транспортный колледж Казахской академии транспорта и коммуникаций имени М.Тынышпаева"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телекоммуникационных систем связи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Техник-путеец, строитель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"Колледж медресе Шымкент"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4S02210105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"Колледж "Мирас"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Туристский агент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"Колледж Отырар"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"Колледж "Парасат" института Мардана Сапарбаева"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"Южно-Казахстанский многопрофильный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ЧУ"Средне-Азиатский высший технический и педогогический колледж"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колледж при АО "Южно-Казахстанская медицинская академия"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(-ий) сестра/брат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"Средне-Азиатский высший медицинский колледж"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(-ий) сестра/брат общей практики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подготовки одного специалиста в соответствии с подушевым нормативом финансирования (тыс.тенге)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ТиПО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1 231 598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1 231 598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здравоохранения города Шымкент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Шымкент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