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0103" w14:textId="31e0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ноября 2025 года № 5972.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труда и социальной защиты населения от 30 июня 2023 года № 281 "Об утверждении правил и методики формирования тарифов на специальные социальные услуги"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применяется к правоотношениям, возникшим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для специальных социальных услуг в государственном секторе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детей с инвалидностью с психоневрологическими патологиями от трех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451 376,6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327 024,2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 с инвалидностью первой и второй групп и лиц не способных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339 217,8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292 609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408 572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334 203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первой и второй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266 010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местах временного пребывания жертвам бытового насилия и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140 847,4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местах временного пребывания лицам, не имеющим определенного места жительства и лицам, освобожденным из мест лишения свободы и (или) состоящим на учете в службе пробации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164 601,7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 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для поставщиков специальных социальных услуг в негосударственном секторе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341 805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 от полутора до восемнадцати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432 164 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82 282 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