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65a1" w14:textId="8526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7 декабря 2021 года № 1551 "Об утверждении Положения государственного учреждения "Управление предпринимательства и индустриально-инновационного развития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июня 2025 года № 3592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7 декабря 2021 года № 1551 "Об утверждении Положения государственного учреждения "Управление предпринимательства и индустриально-инновационного развития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и дополнения и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города Шымкент", утвержденное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пределах своей компетенции формирование и реализация государственной политики в сфере поддержки индустриально-инновационной деятельности продвижения экспорта на территории города Шымкент;";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государственной политики в курируемых управлением отраслях промышленности;";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науки, реализация научно-технологической политики в городе Шымкент.";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17) и 18)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организует включение проектов в единую карту индустриализации;";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реализует государственную программу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следующие государственные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государственных грантов субъектам социального предпринимательства в рамках государственной программы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"Единая комплексная программа";";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46), 47), 48), 49), 50), 51), 52), 53), 54), 55), 56), 57) и 58)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"46) выдает разрешения второй категории на осуществление деятельности по сбору (заготовке), хранению, переработке и реализации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создает условия для развития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определяет приоритетные направления развития науки в регионе и организует финансирование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участвует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и организует работу совета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города и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города Шымкент.".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2021 года № 1551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изменений, внесенных в Положение государственного учреждения "Управление предпринимательства и индустриально-инновационного развития города Шымкент"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и дополнения и утвердить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города Шымкент":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пределах своей компетенции формирование и реализация государственной политики в сфере поддержки индустриально-инновационной деятельности продвижения экспорта на территории города Шымкент;";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государственной политики в курируемых управлением отраслях промышленности;";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науки, реализация научно-технологической политики в городе Шымкент.";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17) и 18)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организует включение проектов в единую карту индустриализации;";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реализует государственную программу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следующие государственные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государственных грантов субъектам социального предпринимательства в рамках государственной программы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"Единая комплексная программа";";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46), 47), 48), 49), 50), 51), 52), 53), 54), 55), 56), 57) и 58)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выдает разрешения второй категории на осуществление деятельности по сбору (заготовке), хранению, переработке и реализации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создает условия для развития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определяет приоритетные направления развития науки в регионе и организует финансирование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участвует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и организует работу совета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города и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города Шымкент.".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