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1be" w14:textId="d2e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4 апреля 2025 года № 149 "Некоторые вопросы Единой бюджетной классификации Республики Казахстан" и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декабря 2025 года № 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69 "Административные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спорта высших достижений":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109 следующего содержания: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Услуги по подготовке специалистов с высшим и послевузовским образованием в области физической культуры и спорта";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223 "Министерство цифрового развития, инноваций и аэрокосмической промышленности Республики Казахстан"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искусственного интеллекта и цифрового развития Республики Казахстан";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бюджетными подпрограммами 100 и 101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Обеспечение инновационного развития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Оплата услуг институтов национальной инновационной системы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Предоставление инновационных грантов";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специфики экономической классификации расходов бюджета Республики Казахстан, утвержденной указанным приказом: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410 "Приобретение основных средств, нематериальных и биологических активов":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транспортных средств, в том числе в рамках договора лизинга. Также по данной специфике отражаются затраты на приобретение транспортных средств военного назначения.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транспортных средств. Также по данной специфике отражаются затраты на приобретение транспортных средств военного назначения.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транспортных средств по услугам лизинга классифицируются по специфике 159 "Оплата прочих услуг и работ".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машин, оборудования, инструментов, производственного и хозяйственного инвентаря, в том числе в рамках договора лизинга. Также по данной специфике отражаются затраты на приобретение оборудования военного назначения.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машин, оборудования, инструментов, производственного и хозяйственного инвентаря. Также по данной специфике отражаются затраты на приобретение оборудования военного назначения.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машин и оборудования по услугам лизинга классифицируются по специфике 159 "Оплата прочих услуг и работ".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средств, в том числе в рамках договора лизинга, и нематериальных активов.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 и нематериальных активов.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государственных предприятий, находящихся в республиканской или коммунальной собственности для приобретения основных средств по услугам лизинга классифицируются по специфике 159 "Оплата прочих услуг и работ".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прочих основных средств, не отраженных по спецификам 411, 412, 413 и 414, в том числе в рамках договора лизинга.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прочих основных средств, не отраженных по спецификам 411, 412, 413 и 414.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прочих основных средств по услугам лизинга, не отраженных по спецификам 413 и 414, классифицируются по специфике 159 "Оплата прочих услуг и работ".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следующие изменение: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 и подлежит официальному опубликованию.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