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5a16" w14:textId="48c5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деятельности, оснащения, в том числе транспортными средствами, мобильных групп в органах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10 октября 2025 года № 592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деятельности, оснащения, в том числе транспортными средствами, мобильных групп в органах государственных доходов.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592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деятельности, оснащения, в том числе транспортными средствами, мобильных групп в органах государственных доходов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деятельности, оснащения, в том числе транспортными средствами, мобильных групп в органах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Кодекса Республики Казахстан "О таможенном регулировании в Республике Казахстан" и определяют порядок создания, деятельности, оснащения, в том числе транспортными средствами, мобильных групп в органах государственных доходов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мобильная группа – выездная группа должностных лиц, уполномоченная обеспечивать соблюдение международных договоров Республики Казахстан, таможенного законодательства Евразийского экономического союза (далее – ЕАЭС), таможенного и иного законодательства Республики Казахстан, в зонах и вне зон таможенного контроля, создаваемые приказом руководителя (лица его замещающего) органа государственных доходов;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наряд мобильной группы – группа должностных лиц, входящая в состав мобильной группы (далее – должностное лицо), направляемых руководителем (лица, его замещающего) органа государственных доходов по определенным маршрутам перемещения по автомобильным дорогам.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мобильных групп является обеспечение соблюдения международных договоров Республики Казахстан, таможенного законодательства ЕАЭС, таможенного и иного законодательства Республики Казахстан, контроль за соблюдением которого возложен на органы государственных доходов, в отношении товаров и транспортных средств, находящихся на таможенной территории ЕАЭС.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Мобильная группа в своей деятельности руководствуется регулирующими таможенные правоотношения международными договорами, и актами, составляющими право Евразийского экономического союза, а также таможенным и иным законодательством Республики Казахстан, контроль за соблюдением которого возложен на органы государственных доходов.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создания, деятельности и оснащения мобильных групп, в том числе транспортными средствами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Мобильная группа создается в органе государственных доходов.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численность, состав, график работы и план мероприятий мобильной группы утверждается руководителем (лицом его замещающим) органа государственных доходов.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Мобильная группа осуществляет деятельность согласно графику работы и плану мероприятий, формируемому на календарный год.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 мероприятий допускается внесение изменений и (или) дополнений.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мобильной группы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устанавливает дни и часы работы, а также отведенное время для отдыха и приема пищи должностных лиц.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Мобильная группа перемещается по автомобильным дорогам на транспортных средствах или оборудованных транспортных средствах по маршрутам перемещения, определенным планом мероприятий.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оборудованные транспортные средства используются мобильной группой при осуществлении таможенного контроля на автомобильных дорогах общего пользования, автомобильных дорогах в пределах границ городов или иных населенных пунктов.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перемещения наряда мобильной группы определяется с учетом интенсивности перемещения транспортных средств в зависимости от времени суток и года в карточке маршрута перемещения наряда мобильных групп, утверждаемой руководителем (лицом его замещающим) органа государственных доходов по форме согласно приложению 2 к настоящим Правилам (далее – карточка маршрута).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маршрута составляется в 2 (двух) экземплярах, один экземпляр которого хранится в органе государственных доходов, второй экземпляр передается наряду мобильной группы.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маршрута регистрируется в специальном журнале регистрации (далее – журнал), который заводится на календарный год, на бумажном носителе или в форме электронного документа.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на бумажном носителе пронумеровывается, прошнуровывается и скрепляется подписью руководителя (лица его замещающего) органа государственных доходов и печатью органа государственных доходов.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мобильной группы и старший наряда мобильной группы 2 (два) раза в неделю проверяет наличие, техническое состояние и работоспособность средств согласно Перечня.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Хранение фотоснимков, аудио-, видеозаписей в цифровом формате осуществляется на серверах органов государственных доходов в течение 3 (трех) лет.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и передаче смены старшие наряда мобильной группы составляют акт о приеме-передаче имущества, который хранится в органе государственных доходов.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участию в работе мобильной группы привлекаются представители органов внутренних дел, транспортного контроля, национальной безопасности, прокуратуры и службы экономических расследований.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Должностные лица при выполнении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носят форменную одежду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168 "Об утверждении образцов форменной одежды, перечня работников органов государственных доходов, имеющих право ношения форменной одежды, натуральных норм обеспечения ею и знаков различия, а также Правил ее ношения" (зарегистрирован в Реестре государственной регистрации нормативных правовых актов под № 16435);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носят нагрудной (носимый) видеорегистратор (видеожетон) и применяют технические средства, включенные в Перечень технических средств таможенного контроля,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2018 года № 84 "Об утверждении Перечня и Правил применения технических средств таможенного контроля" (зарегистрирован в Реестре государственной регистрации нормативных правовых актов под № 16504);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при себе идентификационные карты административного государственного служащего;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ведут фотосъемку, аудио-, видеозапись с использованием видеорегистратора (видеожетона), видеокамеры.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Мобильная группа оснащается форменной одеждой, техническими средствами, транспортными средствами, в том числе оборудованными транспортными средствами, и иными средствами согласно Перечню транспортных, технических и иных средств,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Оборудованные транспортные средства оснащаются специальными световыми или звуковыми сигналами и окраской по специальным цветографическим схемам, обозначаются надписью "Мемлекеттік кірістер органдарыңын Ұтқыр тобы" и эмблемой Комитета государственных доходов Министерства финансов Республики Казахстан.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создания,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групп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транспортных, технических и иных средств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Жезлы для остановки транспортных средств.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Свистки.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Оборудования звуковых сигналов (громкоговорящее устройство).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Нормативная и техническая документация.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Планшеты.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Специальные блокирующие устройства (колесный блокиратор).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пожаротушения и оказания первой медицинской помощи.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Технические средства, включенные в Перечень технических средств таможенного контроля,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2018 года № 84 "Об утверждении Перечня и Правил применения технических средств таможенного контроля" (зарегистрирован в Реестре государственной регистрации нормативных правовых актов под № 16504).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Транспортные средства.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Оборудованные транспортные средства.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Проблесковые маячки оранжевого или желтого цвета.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создания,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групп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(заместитель)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(лица, их замещающие)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(дата)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маршрута перемещения наряда мобильных групп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20_____ года № ________</w:t>
      </w:r>
    </w:p>
    <w:bookmarkEnd w:id="51"/>
    <w:p>
      <w:pPr>
        <w:spacing w:after="0"/>
        <w:ind w:left="0"/>
        <w:jc w:val="both"/>
      </w:pPr>
      <w:bookmarkStart w:name="z61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Наряд мобильной группы №_______________________________________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</w:p>
    <w:p>
      <w:pPr>
        <w:spacing w:after="0"/>
        <w:ind w:left="0"/>
        <w:jc w:val="both"/>
      </w:pPr>
      <w:bookmarkStart w:name="z62" w:id="53"/>
      <w:r>
        <w:rPr>
          <w:rFonts w:ascii="Times New Roman"/>
          <w:b w:val="false"/>
          <w:i w:val="false"/>
          <w:color w:val="000000"/>
          <w:sz w:val="28"/>
        </w:rPr>
        <w:t>
      Маршрут перемещения:__________________________________________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района, населенного пункта, наименование автомобильной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указанием километра)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перемещения: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"__" _______ 20___ года по "__" _______ 20___ года</w:t>
      </w:r>
    </w:p>
    <w:bookmarkEnd w:id="55"/>
    <w:p>
      <w:pPr>
        <w:spacing w:after="0"/>
        <w:ind w:left="0"/>
        <w:jc w:val="both"/>
      </w:pPr>
      <w:bookmarkStart w:name="z65" w:id="56"/>
      <w:r>
        <w:rPr>
          <w:rFonts w:ascii="Times New Roman"/>
          <w:b w:val="false"/>
          <w:i w:val="false"/>
          <w:color w:val="000000"/>
          <w:sz w:val="28"/>
        </w:rPr>
        <w:t>
      Состав наряда: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(если оно указано в документе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bookmarkStart w:name="z66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Дежурство принял: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(если оно указано в документе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