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ec1a" w14:textId="49fe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и Порядка использования символа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октября 2025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описание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символа органов государственных доходов.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и официальное опубликование.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560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Порядок использования символа органов государственных доходов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описание и Порядок использования символа органов государственных доходов (далее – Описание и Порядок) разработаны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Налогового Кодекса Республики Казахстан и определяют описание символа органов государственных доходов и порядок его использования.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символа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Символ органов государственных доходов представляет собой изображение многоугольной звезды золотого окраса.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Внутри многоугольной звезды расположен полукруг темно-синего цвета, внутри круга снизу расположена надпись золотистого цвета "Мемлекеттік кірістер комитеті".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Внутри круга расположены: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узор в виде взлетающей птицы, который символизирует бесконечную высоту, свободу полета и направленное движение вверх;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"Шанырақ" – является центром логотипа, тем самым подчеркивает единство народа и национальные ценности;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"Бәйтерек" – является одним из символов, олицетворяющих мудрость, твердость и самодостаточность народа.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Графическое выражение символа приведено в приложении к настоящим Описанию и Порядку.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символа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Символ применяется органами государственных доходов и используется на всех видах печатной и иной информационной и образовательной продукции, а также иных видах документов и транспортных средств, находящихся в распоряжении органов государственных доходов.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символа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символа органов государственных доходов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3114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