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f1f18" w14:textId="2ff1f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30 мая 2025 года № 272 "Об утверждении Правил исполнения бюджета и его кассового обслуживания на 2025 финансовый год"</w:t>
      </w:r>
    </w:p>
    <w:p>
      <w:pPr>
        <w:spacing w:after="0"/>
        <w:ind w:left="0"/>
        <w:jc w:val="both"/>
      </w:pPr>
      <w:r>
        <w:rPr>
          <w:rFonts w:ascii="Times New Roman"/>
          <w:b w:val="false"/>
          <w:i w:val="false"/>
          <w:color w:val="000000"/>
          <w:sz w:val="28"/>
        </w:rPr>
        <w:t>Приказ Министра финансов Республики Казахстан от 30 сентября 2025 года № 551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30 мая 2025 года № 272 "Об утверждении Правил исполнения бюджета и его кассового обслуживания на 2025 финансовый год" следующие изменения и дополнения:</w:t>
      </w:r>
    </w:p>
    <w:bookmarkEnd w:id="1"/>
    <w:bookmarkStart w:name="z6" w:id="2"/>
    <w:p>
      <w:pPr>
        <w:spacing w:after="0"/>
        <w:ind w:left="0"/>
        <w:jc w:val="both"/>
      </w:pPr>
      <w:r>
        <w:rPr>
          <w:rFonts w:ascii="Times New Roman"/>
          <w:b w:val="false"/>
          <w:i w:val="false"/>
          <w:color w:val="000000"/>
          <w:sz w:val="28"/>
        </w:rPr>
        <w:t>
      в пункты 2 и 3 вносятся изменения на казахском языке, текст на русском языке не меняется;</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исполнения бюджета и его кассового обслуживания на 2025 финансовый год, утвержденных указанным приказом:</w:t>
      </w:r>
    </w:p>
    <w:bookmarkEnd w:id="3"/>
    <w:bookmarkStart w:name="z8" w:id="4"/>
    <w:p>
      <w:pPr>
        <w:spacing w:after="0"/>
        <w:ind w:left="0"/>
        <w:jc w:val="both"/>
      </w:pPr>
      <w:r>
        <w:rPr>
          <w:rFonts w:ascii="Times New Roman"/>
          <w:b w:val="false"/>
          <w:i w:val="false"/>
          <w:color w:val="000000"/>
          <w:sz w:val="28"/>
        </w:rPr>
        <w:t>
      в заголовок вносятся изменения на казахском языке, текст на русском языке не меняется;</w:t>
      </w:r>
    </w:p>
    <w:bookmarkEnd w:id="4"/>
    <w:bookmarkStart w:name="z9" w:id="5"/>
    <w:p>
      <w:pPr>
        <w:spacing w:after="0"/>
        <w:ind w:left="0"/>
        <w:jc w:val="both"/>
      </w:pPr>
      <w:r>
        <w:rPr>
          <w:rFonts w:ascii="Times New Roman"/>
          <w:b w:val="false"/>
          <w:i w:val="false"/>
          <w:color w:val="000000"/>
          <w:sz w:val="28"/>
        </w:rPr>
        <w:t>
      в пункт 1 вносятся изменения на казахском языке, текст на русском языке не меняется;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Start w:name="z11" w:id="6"/>
    <w:p>
      <w:pPr>
        <w:spacing w:after="0"/>
        <w:ind w:left="0"/>
        <w:jc w:val="both"/>
      </w:pPr>
      <w:r>
        <w:rPr>
          <w:rFonts w:ascii="Times New Roman"/>
          <w:b w:val="false"/>
          <w:i w:val="false"/>
          <w:color w:val="000000"/>
          <w:sz w:val="28"/>
        </w:rPr>
        <w:t xml:space="preserve">
      "53. Местный уполномоченный орган по исполнению бюджета, аппарат акима города районного значения, села, поселка, сельского округа одновременно один экземпляр справки о внесении изменений в сводные планы поступлений и финансирования по платежам, сводный план финансирования по обязательствам по местному бюджету представляет в течение двух рабочих дней после их утверждения в органы государственного казначейства электронные образы справок о внесении изменений в сводные планы поступлений и финансирования по платежам, сводный план финансирования по обязательствам по местному бюджету согласно </w:t>
      </w:r>
      <w:r>
        <w:rPr>
          <w:rFonts w:ascii="Times New Roman"/>
          <w:b w:val="false"/>
          <w:i w:val="false"/>
          <w:color w:val="000000"/>
          <w:sz w:val="28"/>
        </w:rPr>
        <w:t>приложениям 28</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к настоящим Правилам прикрепляются к реестру по форме согласно приложению 24 к настоящим Правилам и подписываются электронной цифровой подписью руководителя уполномоченного органа по исполнению бюджета/аппарата акима города районного значения, села, поселка, сельского округа и руководителя структурного подразделения уполномоченного органа по исполнению бюджета/аппарата акима города районного значения, села, поселка, сельского округа, ответственного за составление сводных планов.</w:t>
      </w:r>
    </w:p>
    <w:bookmarkEnd w:id="6"/>
    <w:bookmarkStart w:name="z12" w:id="7"/>
    <w:p>
      <w:pPr>
        <w:spacing w:after="0"/>
        <w:ind w:left="0"/>
        <w:jc w:val="both"/>
      </w:pPr>
      <w:r>
        <w:rPr>
          <w:rFonts w:ascii="Times New Roman"/>
          <w:b w:val="false"/>
          <w:i w:val="false"/>
          <w:color w:val="000000"/>
          <w:sz w:val="28"/>
        </w:rPr>
        <w:t xml:space="preserve">
      В случае уточнения бюджета в органы государственного казначейства представляются электронные образы справок о внесении изменений в сводные планы согласно приложениям 28, 40 и 42 и электронный образ уточненного плана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настоящим Правилам, прикрепленные к реестру согласно приложению 24 к настоящим Правилам.";</w:t>
      </w:r>
    </w:p>
    <w:bookmarkEnd w:id="7"/>
    <w:bookmarkStart w:name="z13" w:id="8"/>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61</w:t>
      </w:r>
      <w:r>
        <w:rPr>
          <w:rFonts w:ascii="Times New Roman"/>
          <w:b w:val="false"/>
          <w:i w:val="false"/>
          <w:color w:val="000000"/>
          <w:sz w:val="28"/>
        </w:rPr>
        <w:t xml:space="preserve"> изложить в следующей редакции:</w:t>
      </w:r>
    </w:p>
    <w:bookmarkEnd w:id="8"/>
    <w:bookmarkStart w:name="z14" w:id="9"/>
    <w:p>
      <w:pPr>
        <w:spacing w:after="0"/>
        <w:ind w:left="0"/>
        <w:jc w:val="both"/>
      </w:pPr>
      <w:r>
        <w:rPr>
          <w:rFonts w:ascii="Times New Roman"/>
          <w:b w:val="false"/>
          <w:i w:val="false"/>
          <w:color w:val="000000"/>
          <w:sz w:val="28"/>
        </w:rPr>
        <w:t xml:space="preserve">
      "Корректировка бюджета нижестоящего уровня при выделении средств из резерва Правительства Республики Казахстан или местного исполнительного органа области и района (города областного значения), а также по распределяемым бюджетным программам, осуществляется без уточнения бюджета в маслихате путем внесения изменений и дополнений в постановление местного исполнительного органа о реализации решения маслихата о местном бюджете с последующим внесением изменений и дополнений в сводный план поступлений и финансирования по платежам, сводный план финансирования по обязательствам в порядке, установленном </w:t>
      </w:r>
      <w:r>
        <w:rPr>
          <w:rFonts w:ascii="Times New Roman"/>
          <w:b w:val="false"/>
          <w:i w:val="false"/>
          <w:color w:val="000000"/>
          <w:sz w:val="28"/>
        </w:rPr>
        <w:t>пунктами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и </w:t>
      </w:r>
      <w:r>
        <w:rPr>
          <w:rFonts w:ascii="Times New Roman"/>
          <w:b w:val="false"/>
          <w:i w:val="false"/>
          <w:color w:val="000000"/>
          <w:sz w:val="28"/>
        </w:rPr>
        <w:t>76</w:t>
      </w:r>
      <w:r>
        <w:rPr>
          <w:rFonts w:ascii="Times New Roman"/>
          <w:b w:val="false"/>
          <w:i w:val="false"/>
          <w:color w:val="000000"/>
          <w:sz w:val="28"/>
        </w:rPr>
        <w:t xml:space="preserve"> настоящих Правил.";</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74</w:t>
      </w:r>
      <w:r>
        <w:rPr>
          <w:rFonts w:ascii="Times New Roman"/>
          <w:b w:val="false"/>
          <w:i w:val="false"/>
          <w:color w:val="000000"/>
          <w:sz w:val="28"/>
        </w:rPr>
        <w:t xml:space="preserve"> и </w:t>
      </w:r>
      <w:r>
        <w:rPr>
          <w:rFonts w:ascii="Times New Roman"/>
          <w:b w:val="false"/>
          <w:i w:val="false"/>
          <w:color w:val="000000"/>
          <w:sz w:val="28"/>
        </w:rPr>
        <w:t>75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107</w:t>
      </w:r>
      <w:r>
        <w:rPr>
          <w:rFonts w:ascii="Times New Roman"/>
          <w:b w:val="false"/>
          <w:i w:val="false"/>
          <w:color w:val="000000"/>
          <w:sz w:val="28"/>
        </w:rPr>
        <w:t xml:space="preserve"> изложить в следующей редакции:</w:t>
      </w:r>
    </w:p>
    <w:bookmarkStart w:name="z18" w:id="10"/>
    <w:p>
      <w:pPr>
        <w:spacing w:after="0"/>
        <w:ind w:left="0"/>
        <w:jc w:val="both"/>
      </w:pPr>
      <w:r>
        <w:rPr>
          <w:rFonts w:ascii="Times New Roman"/>
          <w:b w:val="false"/>
          <w:i w:val="false"/>
          <w:color w:val="000000"/>
          <w:sz w:val="28"/>
        </w:rPr>
        <w:t xml:space="preserve">
      "107. В случаях, предусмотренных частями второй и третьей пункта 2 настоящих Правил, государственное учреждение представляет в орган государственного казначейства образцы подписей и оттиска печати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настоящим Правилам.</w:t>
      </w:r>
    </w:p>
    <w:bookmarkEnd w:id="10"/>
    <w:bookmarkStart w:name="z19" w:id="11"/>
    <w:p>
      <w:pPr>
        <w:spacing w:after="0"/>
        <w:ind w:left="0"/>
        <w:jc w:val="both"/>
      </w:pPr>
      <w:r>
        <w:rPr>
          <w:rFonts w:ascii="Times New Roman"/>
          <w:b w:val="false"/>
          <w:i w:val="false"/>
          <w:color w:val="000000"/>
          <w:sz w:val="28"/>
        </w:rPr>
        <w:t>
      Образцы подписей и оттиска печати представляются в органы государственного казначейства в двух экземплярах. Один экземпляр хранится в досье государственного учреждения, другой используется органом государственного казначейства при проверке достоверности подписей и оттиска печати на финансовых документах государственных учреждений, имеющих гражданско-правовые сделки на бумажном носителе с ограниченным доступом.</w:t>
      </w:r>
    </w:p>
    <w:bookmarkEnd w:id="11"/>
    <w:bookmarkStart w:name="z20" w:id="12"/>
    <w:p>
      <w:pPr>
        <w:spacing w:after="0"/>
        <w:ind w:left="0"/>
        <w:jc w:val="both"/>
      </w:pPr>
      <w:r>
        <w:rPr>
          <w:rFonts w:ascii="Times New Roman"/>
          <w:b w:val="false"/>
          <w:i w:val="false"/>
          <w:color w:val="000000"/>
          <w:sz w:val="28"/>
        </w:rPr>
        <w:t>
      Образец подписей и оттиска печати заверяется подписью руководителя администратора бюджетных программ или лица, им уполномоченного, и скрепляется оттиском печати (для государственного учреждения – гербовой) администратора бюджетных программ либо заверяется нотариально.</w:t>
      </w:r>
    </w:p>
    <w:bookmarkEnd w:id="12"/>
    <w:bookmarkStart w:name="z21" w:id="13"/>
    <w:p>
      <w:pPr>
        <w:spacing w:after="0"/>
        <w:ind w:left="0"/>
        <w:jc w:val="both"/>
      </w:pPr>
      <w:r>
        <w:rPr>
          <w:rFonts w:ascii="Times New Roman"/>
          <w:b w:val="false"/>
          <w:i w:val="false"/>
          <w:color w:val="000000"/>
          <w:sz w:val="28"/>
        </w:rPr>
        <w:t>
      Образец подписей и оттиска печати администратора бюджетных программ заверяется первым руководителем.";</w:t>
      </w:r>
    </w:p>
    <w:bookmarkEnd w:id="13"/>
    <w:bookmarkStart w:name="z22" w:id="14"/>
    <w:p>
      <w:pPr>
        <w:spacing w:after="0"/>
        <w:ind w:left="0"/>
        <w:jc w:val="both"/>
      </w:pPr>
      <w:r>
        <w:rPr>
          <w:rFonts w:ascii="Times New Roman"/>
          <w:b w:val="false"/>
          <w:i w:val="false"/>
          <w:color w:val="000000"/>
          <w:sz w:val="28"/>
        </w:rPr>
        <w:t>
      в пункт 113 вносятся изменения на казахском языке, текст на русском языке не меняется;</w:t>
      </w:r>
    </w:p>
    <w:bookmarkEnd w:id="14"/>
    <w:bookmarkStart w:name="z23" w:id="1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146</w:t>
      </w:r>
      <w:r>
        <w:rPr>
          <w:rFonts w:ascii="Times New Roman"/>
          <w:b w:val="false"/>
          <w:i w:val="false"/>
          <w:color w:val="000000"/>
          <w:sz w:val="28"/>
        </w:rPr>
        <w:t xml:space="preserve"> изложить в следующей редакции:</w:t>
      </w:r>
    </w:p>
    <w:bookmarkEnd w:id="15"/>
    <w:bookmarkStart w:name="z24" w:id="16"/>
    <w:p>
      <w:pPr>
        <w:spacing w:after="0"/>
        <w:ind w:left="0"/>
        <w:jc w:val="both"/>
      </w:pPr>
      <w:r>
        <w:rPr>
          <w:rFonts w:ascii="Times New Roman"/>
          <w:b w:val="false"/>
          <w:i w:val="false"/>
          <w:color w:val="000000"/>
          <w:sz w:val="28"/>
        </w:rPr>
        <w:t>
      "146. Поступления в бюджет в национальной валюте в соответствии с Бюджетным кодексом, Налоговым кодексом Республики Казахстан (далее – Налоговый кодекс), Кодексом Республики Казахстан "Об административных правонарушениях", Законом Республики Казахстан о республиканском бюджете и решениями маслихатов об утверждении местных бюджетов на соответствующий финансовый год и другими законодательными актами Республики Казахстан, зачисляются по кодам классификации поступлений единой бюджетной классификации Республики Казахстан на единый казначейский счет.";</w:t>
      </w:r>
    </w:p>
    <w:bookmarkEnd w:id="16"/>
    <w:bookmarkStart w:name="z25" w:id="1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3</w:t>
      </w:r>
      <w:r>
        <w:rPr>
          <w:rFonts w:ascii="Times New Roman"/>
          <w:b w:val="false"/>
          <w:i w:val="false"/>
          <w:color w:val="000000"/>
          <w:sz w:val="28"/>
        </w:rPr>
        <w:t xml:space="preserve"> главы 5 изложить в следующей редакции:</w:t>
      </w:r>
    </w:p>
    <w:bookmarkEnd w:id="17"/>
    <w:bookmarkStart w:name="z26" w:id="18"/>
    <w:p>
      <w:pPr>
        <w:spacing w:after="0"/>
        <w:ind w:left="0"/>
        <w:jc w:val="both"/>
      </w:pPr>
      <w:r>
        <w:rPr>
          <w:rFonts w:ascii="Times New Roman"/>
          <w:b w:val="false"/>
          <w:i w:val="false"/>
          <w:color w:val="000000"/>
          <w:sz w:val="28"/>
        </w:rPr>
        <w:t>
      "Параграф 3. Поступления и расходование денег, поступивших на контрольные счета наличности Специального государственного фонда, центрального и (или) местного уполномоченных органов соответствующей сферы";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156</w:t>
      </w:r>
      <w:r>
        <w:rPr>
          <w:rFonts w:ascii="Times New Roman"/>
          <w:b w:val="false"/>
          <w:i w:val="false"/>
          <w:color w:val="000000"/>
          <w:sz w:val="28"/>
        </w:rPr>
        <w:t xml:space="preserve"> изложить в следующей редакции:</w:t>
      </w:r>
    </w:p>
    <w:bookmarkStart w:name="z28" w:id="19"/>
    <w:p>
      <w:pPr>
        <w:spacing w:after="0"/>
        <w:ind w:left="0"/>
        <w:jc w:val="both"/>
      </w:pPr>
      <w:r>
        <w:rPr>
          <w:rFonts w:ascii="Times New Roman"/>
          <w:b w:val="false"/>
          <w:i w:val="false"/>
          <w:color w:val="000000"/>
          <w:sz w:val="28"/>
        </w:rPr>
        <w:t>
      "156. Операции по поступлениям на контрольный счет наличности Специального государственного фонда, центрального и (или) местного уполномоченных органов соответствующей сферы учитываются в соответствии с единой бюджетной классификацией Республики Казахстан.</w:t>
      </w:r>
    </w:p>
    <w:bookmarkEnd w:id="19"/>
    <w:bookmarkStart w:name="z29" w:id="20"/>
    <w:p>
      <w:pPr>
        <w:spacing w:after="0"/>
        <w:ind w:left="0"/>
        <w:jc w:val="both"/>
      </w:pPr>
      <w:r>
        <w:rPr>
          <w:rFonts w:ascii="Times New Roman"/>
          <w:b w:val="false"/>
          <w:i w:val="false"/>
          <w:color w:val="000000"/>
          <w:sz w:val="28"/>
        </w:rPr>
        <w:t xml:space="preserve">
      Средства Специального государственного фонда перечисляются на контрольный счет наличности центрального уполномоченного органа соответствующей сферы с целью финансирования социальных, экономических проектов Республики Казахстан, а также расходов уполномоченного органа по возврату активов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32 Закона Республики Казахстан "О возврате государству незаконно приобретенных активов" (далее – Закон о возврате активов), на основании счета к оплате с приложением решения республиканской бюджетной комиссии и одобренного перечня социальных, экономических проектов.</w:t>
      </w:r>
    </w:p>
    <w:bookmarkEnd w:id="20"/>
    <w:bookmarkStart w:name="z30" w:id="21"/>
    <w:p>
      <w:pPr>
        <w:spacing w:after="0"/>
        <w:ind w:left="0"/>
        <w:jc w:val="both"/>
      </w:pPr>
      <w:r>
        <w:rPr>
          <w:rFonts w:ascii="Times New Roman"/>
          <w:b w:val="false"/>
          <w:i w:val="false"/>
          <w:color w:val="000000"/>
          <w:sz w:val="28"/>
        </w:rPr>
        <w:t>
      В случае если реализация социальных и экономических проектов возложена на ведомство (комитет) центрального уполномоченного органа соответствующей сферы, заявку на открытие контрольного счета наличности ведомству (комитету) в орган государственного казначейства представляет центральный уполномоченный орган соответствующей сферы.</w:t>
      </w:r>
    </w:p>
    <w:bookmarkEnd w:id="21"/>
    <w:bookmarkStart w:name="z31" w:id="22"/>
    <w:p>
      <w:pPr>
        <w:spacing w:after="0"/>
        <w:ind w:left="0"/>
        <w:jc w:val="both"/>
      </w:pPr>
      <w:r>
        <w:rPr>
          <w:rFonts w:ascii="Times New Roman"/>
          <w:b w:val="false"/>
          <w:i w:val="false"/>
          <w:color w:val="000000"/>
          <w:sz w:val="28"/>
        </w:rPr>
        <w:t>
      Средства с контрольного счета наличности центрального уполномоченного органа соответствующей сферы перечисляются на специальный счет местного уполномоченного органа соответствующей сферы на основании счета к оплате с приложением решения республиканской бюджетной комиссии и одобренного перечня социальных и экономических проектов.";</w:t>
      </w:r>
    </w:p>
    <w:bookmarkEnd w:id="22"/>
    <w:bookmarkStart w:name="z32" w:id="23"/>
    <w:p>
      <w:pPr>
        <w:spacing w:after="0"/>
        <w:ind w:left="0"/>
        <w:jc w:val="both"/>
      </w:pPr>
      <w:r>
        <w:rPr>
          <w:rFonts w:ascii="Times New Roman"/>
          <w:b w:val="false"/>
          <w:i w:val="false"/>
          <w:color w:val="000000"/>
          <w:sz w:val="28"/>
        </w:rPr>
        <w:t>
      дополнить пунктами 156-1 и 156-2 следующего содержания:</w:t>
      </w:r>
    </w:p>
    <w:bookmarkEnd w:id="23"/>
    <w:bookmarkStart w:name="z33" w:id="24"/>
    <w:p>
      <w:pPr>
        <w:spacing w:after="0"/>
        <w:ind w:left="0"/>
        <w:jc w:val="both"/>
      </w:pPr>
      <w:r>
        <w:rPr>
          <w:rFonts w:ascii="Times New Roman"/>
          <w:b w:val="false"/>
          <w:i w:val="false"/>
          <w:color w:val="000000"/>
          <w:sz w:val="28"/>
        </w:rPr>
        <w:t>
      "156-1. Использование средств специального счета центрального и (или) местного уполномоченных органов соответствующей сферы осуществляется только на цели, предусмотренные пунктом 1 статьи 32 Закона о возврате активов.</w:t>
      </w:r>
    </w:p>
    <w:bookmarkEnd w:id="24"/>
    <w:bookmarkStart w:name="z34" w:id="25"/>
    <w:p>
      <w:pPr>
        <w:spacing w:after="0"/>
        <w:ind w:left="0"/>
        <w:jc w:val="both"/>
      </w:pPr>
      <w:r>
        <w:rPr>
          <w:rFonts w:ascii="Times New Roman"/>
          <w:b w:val="false"/>
          <w:i w:val="false"/>
          <w:color w:val="000000"/>
          <w:sz w:val="28"/>
        </w:rPr>
        <w:t xml:space="preserve">
      Проведение платежей, связанных с использованием средств специального счета центрального и (или) местного уполномоченных органов соответствующей сферы, осуществляется в соответствии с </w:t>
      </w:r>
      <w:r>
        <w:rPr>
          <w:rFonts w:ascii="Times New Roman"/>
          <w:b w:val="false"/>
          <w:i w:val="false"/>
          <w:color w:val="000000"/>
          <w:sz w:val="28"/>
        </w:rPr>
        <w:t>параграфом 7</w:t>
      </w:r>
      <w:r>
        <w:rPr>
          <w:rFonts w:ascii="Times New Roman"/>
          <w:b w:val="false"/>
          <w:i w:val="false"/>
          <w:color w:val="000000"/>
          <w:sz w:val="28"/>
        </w:rPr>
        <w:t xml:space="preserve"> главы 6 настоящих Правил.</w:t>
      </w:r>
    </w:p>
    <w:bookmarkEnd w:id="25"/>
    <w:bookmarkStart w:name="z35" w:id="26"/>
    <w:p>
      <w:pPr>
        <w:spacing w:after="0"/>
        <w:ind w:left="0"/>
        <w:jc w:val="both"/>
      </w:pPr>
      <w:r>
        <w:rPr>
          <w:rFonts w:ascii="Times New Roman"/>
          <w:b w:val="false"/>
          <w:i w:val="false"/>
          <w:color w:val="000000"/>
          <w:sz w:val="28"/>
        </w:rPr>
        <w:t>
      156-2. Орган государственного казначейства осуществляет текущий контроль при проведении платежей с контрольного счета наличности местного уполномоченного органа соответствующей сферы, который заключается в проверке счетов к оплате на:</w:t>
      </w:r>
    </w:p>
    <w:bookmarkEnd w:id="26"/>
    <w:bookmarkStart w:name="z36" w:id="27"/>
    <w:p>
      <w:pPr>
        <w:spacing w:after="0"/>
        <w:ind w:left="0"/>
        <w:jc w:val="both"/>
      </w:pPr>
      <w:r>
        <w:rPr>
          <w:rFonts w:ascii="Times New Roman"/>
          <w:b w:val="false"/>
          <w:i w:val="false"/>
          <w:color w:val="000000"/>
          <w:sz w:val="28"/>
        </w:rPr>
        <w:t>
      1) наличие документов, подтверждающих обоснованность платежа: счета-фактуры (импортированный из информационной системы по приему и обработке электронных счетов фактур) или накладной (акта) о поставке товаров или акта выполненных работ, оказанных услуг.</w:t>
      </w:r>
    </w:p>
    <w:bookmarkEnd w:id="27"/>
    <w:bookmarkStart w:name="z37" w:id="28"/>
    <w:p>
      <w:pPr>
        <w:spacing w:after="0"/>
        <w:ind w:left="0"/>
        <w:jc w:val="both"/>
      </w:pPr>
      <w:r>
        <w:rPr>
          <w:rFonts w:ascii="Times New Roman"/>
          <w:b w:val="false"/>
          <w:i w:val="false"/>
          <w:color w:val="000000"/>
          <w:sz w:val="28"/>
        </w:rPr>
        <w:t>
      2) соответствие требованиям законодательства Республики Казахстан о платежах и платежных системах по полноте и правильности заполнения формы.";</w:t>
      </w:r>
    </w:p>
    <w:bookmarkEnd w:id="28"/>
    <w:bookmarkStart w:name="z38" w:id="29"/>
    <w:p>
      <w:pPr>
        <w:spacing w:after="0"/>
        <w:ind w:left="0"/>
        <w:jc w:val="both"/>
      </w:pPr>
      <w:r>
        <w:rPr>
          <w:rFonts w:ascii="Times New Roman"/>
          <w:b w:val="false"/>
          <w:i w:val="false"/>
          <w:color w:val="000000"/>
          <w:sz w:val="28"/>
        </w:rPr>
        <w:t xml:space="preserve">
      часть седьмую </w:t>
      </w:r>
      <w:r>
        <w:rPr>
          <w:rFonts w:ascii="Times New Roman"/>
          <w:b w:val="false"/>
          <w:i w:val="false"/>
          <w:color w:val="000000"/>
          <w:sz w:val="28"/>
        </w:rPr>
        <w:t>пункта 159</w:t>
      </w:r>
      <w:r>
        <w:rPr>
          <w:rFonts w:ascii="Times New Roman"/>
          <w:b w:val="false"/>
          <w:i w:val="false"/>
          <w:color w:val="000000"/>
          <w:sz w:val="28"/>
        </w:rPr>
        <w:t xml:space="preserve"> изложить в следующей редакции:</w:t>
      </w:r>
    </w:p>
    <w:bookmarkEnd w:id="29"/>
    <w:bookmarkStart w:name="z39" w:id="30"/>
    <w:p>
      <w:pPr>
        <w:spacing w:after="0"/>
        <w:ind w:left="0"/>
        <w:jc w:val="both"/>
      </w:pPr>
      <w:r>
        <w:rPr>
          <w:rFonts w:ascii="Times New Roman"/>
          <w:b w:val="false"/>
          <w:i w:val="false"/>
          <w:color w:val="000000"/>
          <w:sz w:val="28"/>
        </w:rPr>
        <w:t xml:space="preserve">
      "При отсутствии или изменении реквизитов в Справочнике получателей денег на возврат излишне (ошибочно) уплаченных сумм в бюджет орган государственных доходов формирует в информационной системе "Казначейство-клиент" электронный образ заявки на ввод получателя денег по форме, согласно </w:t>
      </w:r>
      <w:r>
        <w:rPr>
          <w:rFonts w:ascii="Times New Roman"/>
          <w:b w:val="false"/>
          <w:i w:val="false"/>
          <w:color w:val="000000"/>
          <w:sz w:val="28"/>
        </w:rPr>
        <w:t>приложению 64</w:t>
      </w:r>
      <w:r>
        <w:rPr>
          <w:rFonts w:ascii="Times New Roman"/>
          <w:b w:val="false"/>
          <w:i w:val="false"/>
          <w:color w:val="000000"/>
          <w:sz w:val="28"/>
        </w:rPr>
        <w:t xml:space="preserve"> к настоящим Правилам или заявки на внесение изменений реквизитов получателя денег по форме, согласно </w:t>
      </w:r>
      <w:r>
        <w:rPr>
          <w:rFonts w:ascii="Times New Roman"/>
          <w:b w:val="false"/>
          <w:i w:val="false"/>
          <w:color w:val="000000"/>
          <w:sz w:val="28"/>
        </w:rPr>
        <w:t>приложению 67</w:t>
      </w:r>
      <w:r>
        <w:rPr>
          <w:rFonts w:ascii="Times New Roman"/>
          <w:b w:val="false"/>
          <w:i w:val="false"/>
          <w:color w:val="000000"/>
          <w:sz w:val="28"/>
        </w:rPr>
        <w:t xml:space="preserve"> к настоящим Правилам.";</w:t>
      </w:r>
    </w:p>
    <w:bookmarkEnd w:id="30"/>
    <w:bookmarkStart w:name="z40" w:id="31"/>
    <w:p>
      <w:pPr>
        <w:spacing w:after="0"/>
        <w:ind w:left="0"/>
        <w:jc w:val="both"/>
      </w:pPr>
      <w:r>
        <w:rPr>
          <w:rFonts w:ascii="Times New Roman"/>
          <w:b w:val="false"/>
          <w:i w:val="false"/>
          <w:color w:val="000000"/>
          <w:sz w:val="28"/>
        </w:rPr>
        <w:t xml:space="preserve">
      подпункт 1) части третьей </w:t>
      </w:r>
      <w:r>
        <w:rPr>
          <w:rFonts w:ascii="Times New Roman"/>
          <w:b w:val="false"/>
          <w:i w:val="false"/>
          <w:color w:val="000000"/>
          <w:sz w:val="28"/>
        </w:rPr>
        <w:t>пункта 177</w:t>
      </w:r>
      <w:r>
        <w:rPr>
          <w:rFonts w:ascii="Times New Roman"/>
          <w:b w:val="false"/>
          <w:i w:val="false"/>
          <w:color w:val="000000"/>
          <w:sz w:val="28"/>
        </w:rPr>
        <w:t xml:space="preserve"> изложить в следующей редакции:</w:t>
      </w:r>
    </w:p>
    <w:bookmarkEnd w:id="31"/>
    <w:bookmarkStart w:name="z41" w:id="32"/>
    <w:p>
      <w:pPr>
        <w:spacing w:after="0"/>
        <w:ind w:left="0"/>
        <w:jc w:val="both"/>
      </w:pPr>
      <w:r>
        <w:rPr>
          <w:rFonts w:ascii="Times New Roman"/>
          <w:b w:val="false"/>
          <w:i w:val="false"/>
          <w:color w:val="000000"/>
          <w:sz w:val="28"/>
        </w:rPr>
        <w:t>
      "1) счета-фактуры, счета-извещения, счета, акта выполненных работ или другого документа, установленного законодательством Республики Казахстан, в случаях приобретения товаров, выполнения работ, оказания услуг;";</w:t>
      </w:r>
    </w:p>
    <w:bookmarkEnd w:id="32"/>
    <w:bookmarkStart w:name="z42" w:id="3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182</w:t>
      </w:r>
      <w:r>
        <w:rPr>
          <w:rFonts w:ascii="Times New Roman"/>
          <w:b w:val="false"/>
          <w:i w:val="false"/>
          <w:color w:val="000000"/>
          <w:sz w:val="28"/>
        </w:rPr>
        <w:t xml:space="preserve"> изложить в следующей редакции:</w:t>
      </w:r>
    </w:p>
    <w:bookmarkEnd w:id="33"/>
    <w:bookmarkStart w:name="z43" w:id="34"/>
    <w:p>
      <w:pPr>
        <w:spacing w:after="0"/>
        <w:ind w:left="0"/>
        <w:jc w:val="both"/>
      </w:pPr>
      <w:r>
        <w:rPr>
          <w:rFonts w:ascii="Times New Roman"/>
          <w:b w:val="false"/>
          <w:i w:val="false"/>
          <w:color w:val="000000"/>
          <w:sz w:val="28"/>
        </w:rPr>
        <w:t xml:space="preserve">
      "По спецификам экономической классификации расходов, не входящим в указанный перечень, авансовая (предварительная) оплата разрешается в размере не более тридцати процентов от суммы договора на текущий финансовый год, за исключением специфик и видов расходов по спецификам экономической классификации расходов, указанных в </w:t>
      </w:r>
      <w:r>
        <w:rPr>
          <w:rFonts w:ascii="Times New Roman"/>
          <w:b w:val="false"/>
          <w:i w:val="false"/>
          <w:color w:val="000000"/>
          <w:sz w:val="28"/>
        </w:rPr>
        <w:t>пунктах 183</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w:t>
      </w:r>
      <w:r>
        <w:rPr>
          <w:rFonts w:ascii="Times New Roman"/>
          <w:b w:val="false"/>
          <w:i w:val="false"/>
          <w:color w:val="000000"/>
          <w:sz w:val="28"/>
        </w:rPr>
        <w:t>189</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w:t>
      </w:r>
      <w:r>
        <w:rPr>
          <w:rFonts w:ascii="Times New Roman"/>
          <w:b w:val="false"/>
          <w:i w:val="false"/>
          <w:color w:val="000000"/>
          <w:sz w:val="28"/>
        </w:rPr>
        <w:t>191</w:t>
      </w:r>
      <w:r>
        <w:rPr>
          <w:rFonts w:ascii="Times New Roman"/>
          <w:b w:val="false"/>
          <w:i w:val="false"/>
          <w:color w:val="000000"/>
          <w:sz w:val="28"/>
        </w:rPr>
        <w:t xml:space="preserve">,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193</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и </w:t>
      </w:r>
      <w:r>
        <w:rPr>
          <w:rFonts w:ascii="Times New Roman"/>
          <w:b w:val="false"/>
          <w:i w:val="false"/>
          <w:color w:val="000000"/>
          <w:sz w:val="28"/>
        </w:rPr>
        <w:t>198</w:t>
      </w:r>
      <w:r>
        <w:rPr>
          <w:rFonts w:ascii="Times New Roman"/>
          <w:b w:val="false"/>
          <w:i w:val="false"/>
          <w:color w:val="000000"/>
          <w:sz w:val="28"/>
        </w:rPr>
        <w:t xml:space="preserve"> настоящих Правил.";</w:t>
      </w:r>
    </w:p>
    <w:bookmarkEnd w:id="34"/>
    <w:bookmarkStart w:name="z44" w:id="35"/>
    <w:p>
      <w:pPr>
        <w:spacing w:after="0"/>
        <w:ind w:left="0"/>
        <w:jc w:val="both"/>
      </w:pPr>
      <w:r>
        <w:rPr>
          <w:rFonts w:ascii="Times New Roman"/>
          <w:b w:val="false"/>
          <w:i w:val="false"/>
          <w:color w:val="000000"/>
          <w:sz w:val="28"/>
        </w:rPr>
        <w:t xml:space="preserve">
      подпункт 2) части первой </w:t>
      </w:r>
      <w:r>
        <w:rPr>
          <w:rFonts w:ascii="Times New Roman"/>
          <w:b w:val="false"/>
          <w:i w:val="false"/>
          <w:color w:val="000000"/>
          <w:sz w:val="28"/>
        </w:rPr>
        <w:t>пункта 184</w:t>
      </w:r>
      <w:r>
        <w:rPr>
          <w:rFonts w:ascii="Times New Roman"/>
          <w:b w:val="false"/>
          <w:i w:val="false"/>
          <w:color w:val="000000"/>
          <w:sz w:val="28"/>
        </w:rPr>
        <w:t xml:space="preserve"> изложить в следующей редакции:</w:t>
      </w:r>
    </w:p>
    <w:bookmarkEnd w:id="35"/>
    <w:bookmarkStart w:name="z45" w:id="36"/>
    <w:p>
      <w:pPr>
        <w:spacing w:after="0"/>
        <w:ind w:left="0"/>
        <w:jc w:val="both"/>
      </w:pPr>
      <w:r>
        <w:rPr>
          <w:rFonts w:ascii="Times New Roman"/>
          <w:b w:val="false"/>
          <w:i w:val="false"/>
          <w:color w:val="000000"/>
          <w:sz w:val="28"/>
        </w:rPr>
        <w:t>
      "2) от суммы договора на текущий финансовый год для оплаты затрат на строительство новых объектов и реконструкцию имеющихся объектов военного назначения;";</w:t>
      </w:r>
    </w:p>
    <w:bookmarkEnd w:id="36"/>
    <w:bookmarkStart w:name="z46" w:id="3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188</w:t>
      </w:r>
      <w:r>
        <w:rPr>
          <w:rFonts w:ascii="Times New Roman"/>
          <w:b w:val="false"/>
          <w:i w:val="false"/>
          <w:color w:val="000000"/>
          <w:sz w:val="28"/>
        </w:rPr>
        <w:t xml:space="preserve"> изложить в следующей редакции:</w:t>
      </w:r>
    </w:p>
    <w:bookmarkEnd w:id="37"/>
    <w:bookmarkStart w:name="z47" w:id="38"/>
    <w:p>
      <w:pPr>
        <w:spacing w:after="0"/>
        <w:ind w:left="0"/>
        <w:jc w:val="both"/>
      </w:pPr>
      <w:r>
        <w:rPr>
          <w:rFonts w:ascii="Times New Roman"/>
          <w:b w:val="false"/>
          <w:i w:val="false"/>
          <w:color w:val="000000"/>
          <w:sz w:val="28"/>
        </w:rPr>
        <w:t>
      "188. По специфике экономической классификации расходов 431 "Строительство новых объектов и реконструкция имеющихся объектов" допускается авансовая (предварительная) оплата в размере семидесяти пяти процентов от суммы, предусмотренной на текущий финансовый год для строительства теплоэлектроцентралей в столице, в рамках реализации инвестиционных проектов, при условии предоставления подрядной организацией соответствующего обеспечения авансового платежа согласно законодательства Республики Казахстан о государственных закупках на своевременное исполнение договорных обязательств.";</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189</w:t>
      </w:r>
      <w:r>
        <w:rPr>
          <w:rFonts w:ascii="Times New Roman"/>
          <w:b w:val="false"/>
          <w:i w:val="false"/>
          <w:color w:val="000000"/>
          <w:sz w:val="28"/>
        </w:rPr>
        <w:t xml:space="preserve"> изложить в следующей редакции:</w:t>
      </w:r>
    </w:p>
    <w:bookmarkStart w:name="z49" w:id="39"/>
    <w:p>
      <w:pPr>
        <w:spacing w:after="0"/>
        <w:ind w:left="0"/>
        <w:jc w:val="both"/>
      </w:pPr>
      <w:r>
        <w:rPr>
          <w:rFonts w:ascii="Times New Roman"/>
          <w:b w:val="false"/>
          <w:i w:val="false"/>
          <w:color w:val="000000"/>
          <w:sz w:val="28"/>
        </w:rPr>
        <w:t>
      "189. В договорах, связанных со строительством, либо реконструкцией зданий, сооружений, дорог и других объектов, капитальным ремонтом помещений, зданий, сооружений, дорог и других объектов, а также по текущим затратам, за исключением приобретения сложного энергетического оборудования в рамках реализации инвестиционных проектов, технологический срок изготовления которых более одного года, выплаты средств агенту по управлению государственными ресурсами зерна, оплаты услуг по транспортировке казахстанского зерна на экспорт, оказание услуг организациями первичной медико-санитарной помощи на селе, необходимо наличие условия о пропорциональном удержании государственным учреждением ранее выплаченного аванса от каждой суммы принятых товаров (работ, услуг).</w:t>
      </w:r>
    </w:p>
    <w:bookmarkEnd w:id="39"/>
    <w:bookmarkStart w:name="z50" w:id="40"/>
    <w:p>
      <w:pPr>
        <w:spacing w:after="0"/>
        <w:ind w:left="0"/>
        <w:jc w:val="both"/>
      </w:pPr>
      <w:r>
        <w:rPr>
          <w:rFonts w:ascii="Times New Roman"/>
          <w:b w:val="false"/>
          <w:i w:val="false"/>
          <w:color w:val="000000"/>
          <w:sz w:val="28"/>
        </w:rPr>
        <w:t>
      Государственное учреждение обеспечивает удержание ранее выплаченной суммы авансовой (предварительной) оплаты в соответствии с законодательством Республики Казахстан о государственных закупках.</w:t>
      </w:r>
    </w:p>
    <w:bookmarkEnd w:id="40"/>
    <w:bookmarkStart w:name="z51" w:id="41"/>
    <w:p>
      <w:pPr>
        <w:spacing w:after="0"/>
        <w:ind w:left="0"/>
        <w:jc w:val="both"/>
      </w:pPr>
      <w:r>
        <w:rPr>
          <w:rFonts w:ascii="Times New Roman"/>
          <w:b w:val="false"/>
          <w:i w:val="false"/>
          <w:color w:val="000000"/>
          <w:sz w:val="28"/>
        </w:rPr>
        <w:t>
      По договорам, срок действия которых превышает финансовый год, в случае наличия неудержанной суммы аванса прошлых лет, аванс, подлежащий выплате в новом финансовом году, выплачивается после полного погашения ранее выплаченного аванса объемами выполненных работ.</w:t>
      </w:r>
    </w:p>
    <w:bookmarkEnd w:id="41"/>
    <w:bookmarkStart w:name="z52" w:id="42"/>
    <w:p>
      <w:pPr>
        <w:spacing w:after="0"/>
        <w:ind w:left="0"/>
        <w:jc w:val="both"/>
      </w:pPr>
      <w:r>
        <w:rPr>
          <w:rFonts w:ascii="Times New Roman"/>
          <w:b w:val="false"/>
          <w:i w:val="false"/>
          <w:color w:val="000000"/>
          <w:sz w:val="28"/>
        </w:rPr>
        <w:t>
      Оплата работ, связанных со строительством либо реконструкцией зданий, сооружений, дорог и других объектов, капитальным ремонтом помещений, зданий, сооружений, дорог и других объектов, в целом производится в пределах девяноста пяти процентов от общей суммы договора. По договорам, срок действия которых превышает текущий финансовый год, удержание пяти процентов от общей суммы договора производится государственным учреждением на последний год завершения объекта.</w:t>
      </w:r>
    </w:p>
    <w:bookmarkEnd w:id="42"/>
    <w:bookmarkStart w:name="z53" w:id="43"/>
    <w:p>
      <w:pPr>
        <w:spacing w:after="0"/>
        <w:ind w:left="0"/>
        <w:jc w:val="both"/>
      </w:pPr>
      <w:r>
        <w:rPr>
          <w:rFonts w:ascii="Times New Roman"/>
          <w:b w:val="false"/>
          <w:i w:val="false"/>
          <w:color w:val="000000"/>
          <w:sz w:val="28"/>
        </w:rPr>
        <w:t>
      Удержание пяти процентов не производится по зарегистрированным в органе государственного казначейства договорам на текущий финансовый год в случаях выделения средств из резерва Правительства Республики Казахстан или местного исполнительного органа, а также, когда средства были выделены на начало строительства объекта. При этом, окончательная оплата за текущий финансовый год по объектам в указанных случаях производится на основании акта выполненных работ, представленного государственным учреждением в орган государственного казначейства.</w:t>
      </w:r>
    </w:p>
    <w:bookmarkEnd w:id="43"/>
    <w:bookmarkStart w:name="z54" w:id="44"/>
    <w:p>
      <w:pPr>
        <w:spacing w:after="0"/>
        <w:ind w:left="0"/>
        <w:jc w:val="both"/>
      </w:pPr>
      <w:r>
        <w:rPr>
          <w:rFonts w:ascii="Times New Roman"/>
          <w:b w:val="false"/>
          <w:i w:val="false"/>
          <w:color w:val="000000"/>
          <w:sz w:val="28"/>
        </w:rPr>
        <w:t>
      Окончательный расчет за выполненные работы между заказчиком и подрядчиком производится после завершения работ, связанных со строительством либо реконструкцией зданий, сооружений, дорог и других объектов, капитальным ремонтом помещений, зданий, сооружений, дорог и других объектов, и предъявления заказчиком в орган государственного казначейства акта приемки объекта в эксплуатацию, подписанного в соответствии с законодательством Республики Казахстан об архитектурной, градостроительной и строительной деятельности.";</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197</w:t>
      </w:r>
      <w:r>
        <w:rPr>
          <w:rFonts w:ascii="Times New Roman"/>
          <w:b w:val="false"/>
          <w:i w:val="false"/>
          <w:color w:val="000000"/>
          <w:sz w:val="28"/>
        </w:rPr>
        <w:t xml:space="preserve"> изложить в следующей редакции:</w:t>
      </w:r>
    </w:p>
    <w:bookmarkStart w:name="z56" w:id="45"/>
    <w:p>
      <w:pPr>
        <w:spacing w:after="0"/>
        <w:ind w:left="0"/>
        <w:jc w:val="both"/>
      </w:pPr>
      <w:r>
        <w:rPr>
          <w:rFonts w:ascii="Times New Roman"/>
          <w:b w:val="false"/>
          <w:i w:val="false"/>
          <w:color w:val="000000"/>
          <w:sz w:val="28"/>
        </w:rPr>
        <w:t>
      "197. Авансовая (предварительная) оплата при заключении гражданско-правовых сделок, по итогам проведения электронных государственных закупок способом запроса ценовых предложений товаров, работ, услуг, не разрешается.";</w:t>
      </w:r>
    </w:p>
    <w:bookmarkEnd w:id="45"/>
    <w:bookmarkStart w:name="z57" w:id="46"/>
    <w:p>
      <w:pPr>
        <w:spacing w:after="0"/>
        <w:ind w:left="0"/>
        <w:jc w:val="both"/>
      </w:pPr>
      <w:r>
        <w:rPr>
          <w:rFonts w:ascii="Times New Roman"/>
          <w:b w:val="false"/>
          <w:i w:val="false"/>
          <w:color w:val="000000"/>
          <w:sz w:val="28"/>
        </w:rPr>
        <w:t>
      дополнить пунктом 197-1 следующего содержания:</w:t>
      </w:r>
    </w:p>
    <w:bookmarkEnd w:id="46"/>
    <w:bookmarkStart w:name="z58" w:id="47"/>
    <w:p>
      <w:pPr>
        <w:spacing w:after="0"/>
        <w:ind w:left="0"/>
        <w:jc w:val="both"/>
      </w:pPr>
      <w:r>
        <w:rPr>
          <w:rFonts w:ascii="Times New Roman"/>
          <w:b w:val="false"/>
          <w:i w:val="false"/>
          <w:color w:val="000000"/>
          <w:sz w:val="28"/>
        </w:rPr>
        <w:t xml:space="preserve">
      "197-1. Авансовая (предварительная) оплата потенциальным поставщикам, находящимся в реестре казахстанских товаропроизводителей, осуществляется в размере, установленном </w:t>
      </w:r>
      <w:r>
        <w:rPr>
          <w:rFonts w:ascii="Times New Roman"/>
          <w:b w:val="false"/>
          <w:i w:val="false"/>
          <w:color w:val="000000"/>
          <w:sz w:val="28"/>
        </w:rPr>
        <w:t>Правилами</w:t>
      </w:r>
      <w:r>
        <w:rPr>
          <w:rFonts w:ascii="Times New Roman"/>
          <w:b w:val="false"/>
          <w:i w:val="false"/>
          <w:color w:val="000000"/>
          <w:sz w:val="28"/>
        </w:rPr>
        <w:t xml:space="preserve"> осуществления государственных закупок, утвержденными приказом Министра финансов Республики Казахстан от 9 октября 2024 года № 687 (зарегистрирован в Реестре государственной регистрации нормативных правовых актов под № 35238), при наличии средств на контрольных счетах наличности соответствующих бюджетов.";</w:t>
      </w:r>
    </w:p>
    <w:bookmarkEnd w:id="47"/>
    <w:bookmarkStart w:name="z59" w:id="4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200</w:t>
      </w:r>
      <w:r>
        <w:rPr>
          <w:rFonts w:ascii="Times New Roman"/>
          <w:b w:val="false"/>
          <w:i w:val="false"/>
          <w:color w:val="000000"/>
          <w:sz w:val="28"/>
        </w:rPr>
        <w:t xml:space="preserve"> изложить в следующей редакции:</w:t>
      </w:r>
    </w:p>
    <w:bookmarkEnd w:id="48"/>
    <w:bookmarkStart w:name="z60" w:id="49"/>
    <w:p>
      <w:pPr>
        <w:spacing w:after="0"/>
        <w:ind w:left="0"/>
        <w:jc w:val="both"/>
      </w:pPr>
      <w:r>
        <w:rPr>
          <w:rFonts w:ascii="Times New Roman"/>
          <w:b w:val="false"/>
          <w:i w:val="false"/>
          <w:color w:val="000000"/>
          <w:sz w:val="28"/>
        </w:rPr>
        <w:t>
      "200. Допускается оплата государственными учреждениями за оказанные услуги (коммунальные услуги, уличное освещение, услуги вывоза мусора, услуги связи, услуги средств массовой информации, закупаемые в рамках государственного заказа, услуги организации питания военнослужащих) транспортные услуги, сопровождение информационных систем, за полученные нефтепродукты с автозаправочных станций по товарораспорядительным документам (талонам/топливным картам) в первом квартале текущего финансового года по договору, заключенному на текущий финансовый год по документам к оплате, выставленным за декабрь истекшего финансового года.";</w:t>
      </w:r>
    </w:p>
    <w:bookmarkEnd w:id="49"/>
    <w:bookmarkStart w:name="z61" w:id="50"/>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205</w:t>
      </w:r>
      <w:r>
        <w:rPr>
          <w:rFonts w:ascii="Times New Roman"/>
          <w:b w:val="false"/>
          <w:i w:val="false"/>
          <w:color w:val="000000"/>
          <w:sz w:val="28"/>
        </w:rPr>
        <w:t xml:space="preserve"> изложить в следующей редакции:</w:t>
      </w:r>
    </w:p>
    <w:bookmarkEnd w:id="50"/>
    <w:bookmarkStart w:name="z62" w:id="51"/>
    <w:p>
      <w:pPr>
        <w:spacing w:after="0"/>
        <w:ind w:left="0"/>
        <w:jc w:val="both"/>
      </w:pPr>
      <w:r>
        <w:rPr>
          <w:rFonts w:ascii="Times New Roman"/>
          <w:b w:val="false"/>
          <w:i w:val="false"/>
          <w:color w:val="000000"/>
          <w:sz w:val="28"/>
        </w:rPr>
        <w:t>
      "При расторжении договора, заключенного без применения норм законодательства Республики Казахстан о государственных закупках, государственным учреждением заявка на регистрацию гражданско-правовой сделки формируется посредством информационной системы "Казначейство-клиент" с нулевой суммой и предоставляется в органы государственного казначейства.";</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207</w:t>
      </w:r>
      <w:r>
        <w:rPr>
          <w:rFonts w:ascii="Times New Roman"/>
          <w:b w:val="false"/>
          <w:i w:val="false"/>
          <w:color w:val="000000"/>
          <w:sz w:val="28"/>
        </w:rPr>
        <w:t xml:space="preserve"> изложить в следующей редакции:</w:t>
      </w:r>
    </w:p>
    <w:bookmarkStart w:name="z64" w:id="52"/>
    <w:p>
      <w:pPr>
        <w:spacing w:after="0"/>
        <w:ind w:left="0"/>
        <w:jc w:val="both"/>
      </w:pPr>
      <w:r>
        <w:rPr>
          <w:rFonts w:ascii="Times New Roman"/>
          <w:b w:val="false"/>
          <w:i w:val="false"/>
          <w:color w:val="000000"/>
          <w:sz w:val="28"/>
        </w:rPr>
        <w:t xml:space="preserve">
      "207. Государственное учреждение для регистрации гражданско-правовой сделки при проведении заявок на бумажном носителе предоставляет в органы государственного казначейства реестр заявок на регистрацию гражданско-правовой сделки государственного учреждения по форме согласно </w:t>
      </w:r>
      <w:r>
        <w:rPr>
          <w:rFonts w:ascii="Times New Roman"/>
          <w:b w:val="false"/>
          <w:i w:val="false"/>
          <w:color w:val="000000"/>
          <w:sz w:val="28"/>
        </w:rPr>
        <w:t>приложению 77</w:t>
      </w:r>
      <w:r>
        <w:rPr>
          <w:rFonts w:ascii="Times New Roman"/>
          <w:b w:val="false"/>
          <w:i w:val="false"/>
          <w:color w:val="000000"/>
          <w:sz w:val="28"/>
        </w:rPr>
        <w:t xml:space="preserve"> к настоящим Правилам и заявку на регистрацию гражданско-правовой сделки в двух экземплярах с приложением оригинала и копии договора (дополнительного соглашения), при этом один экземпляр реестра, заявки на регистрацию гражданско-правовой сделки и копия зарегистрированного договора (дополнительного соглашения) на бумажном носителе остается в органе государственного казначейства.</w:t>
      </w:r>
    </w:p>
    <w:bookmarkEnd w:id="52"/>
    <w:bookmarkStart w:name="z65" w:id="53"/>
    <w:p>
      <w:pPr>
        <w:spacing w:after="0"/>
        <w:ind w:left="0"/>
        <w:jc w:val="both"/>
      </w:pPr>
      <w:r>
        <w:rPr>
          <w:rFonts w:ascii="Times New Roman"/>
          <w:b w:val="false"/>
          <w:i w:val="false"/>
          <w:color w:val="000000"/>
          <w:sz w:val="28"/>
        </w:rPr>
        <w:t>
      При предоставлении заявок для регистрации гражданско-правовой сделки посредством информационной системы "Казначейство-клиент" реестры заявок не представляются.</w:t>
      </w:r>
    </w:p>
    <w:bookmarkEnd w:id="53"/>
    <w:bookmarkStart w:name="z66" w:id="54"/>
    <w:p>
      <w:pPr>
        <w:spacing w:after="0"/>
        <w:ind w:left="0"/>
        <w:jc w:val="both"/>
      </w:pPr>
      <w:r>
        <w:rPr>
          <w:rFonts w:ascii="Times New Roman"/>
          <w:b w:val="false"/>
          <w:i w:val="false"/>
          <w:color w:val="000000"/>
          <w:sz w:val="28"/>
        </w:rPr>
        <w:t xml:space="preserve">
      Для регистрации договора или дополнительного соглашения (в случае увеличения суммы договора о государственных закупках по итогам корректировки технико-экономического обоснования или проектно-сметной документации, прошедших экспертизу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утвержденными приказом Министра национальной экономики Республики Казахстан от 5 декабря 2014 года № 129 (зарегистрирован в Реестре государственной регистрации нормативных правовых актов под № 9938) (далее – Правила № 129)), связанного со строительством, либо реконструкцией зданий, сооружений, дорог, капитальным ремонтом помещений, сооружений, дорог и других объектов, государственным учреждением предоставляется на бумажном носителе заявка на регистрацию гражданско-правовой сделки с обязательным приложением копии одного из следующих документов: положительного заключения комплексной вневедомственной экспертизы по проектно-сметной документации или положительного заключения комплексной вневедомственной экспертизы по технико-экономическому обоснованию, за исключением случаев, предусмотренных законодательством Республики Казахстан об архитектурной, градостроительной и строительной деятельности, когда стоимость изготовления проектно-сметной документации включена в стоимость договора, а также договоров по бюджетным инвестиционным проектам, не требующих корректировки проектно-сметной документации или технико-экономического обоснования, при наличии положительного заключения Республиканской бюджетной комиссии. И дополнительно: копия приказа об утверждении/переутверждении технико-экономического обоснования или проектно-сметной документации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утверждения проектов (технико-экономических обоснований и проектно-сметной документации), предназначенных для строительства объектов за счет бюджетных средств и иных форм государственных инвестиций, утвержденными приказом Министра национальной экономики Республики Казахстан от 2 апреля 2015 года № 304 (зарегистрирован в Реестре государственной регистрации нормативных правовых актов под № 10632) (далее – Правила № 304). При этом, предоставление документов, предусмотренных частью третьей настоящего пункта, осуществляется в период действия технико-экономического обоснования или проектно-сметной документации.</w:t>
      </w:r>
    </w:p>
    <w:bookmarkEnd w:id="54"/>
    <w:bookmarkStart w:name="z67" w:id="55"/>
    <w:p>
      <w:pPr>
        <w:spacing w:after="0"/>
        <w:ind w:left="0"/>
        <w:jc w:val="both"/>
      </w:pPr>
      <w:r>
        <w:rPr>
          <w:rFonts w:ascii="Times New Roman"/>
          <w:b w:val="false"/>
          <w:i w:val="false"/>
          <w:color w:val="000000"/>
          <w:sz w:val="28"/>
        </w:rPr>
        <w:t>
      Для регистрации договоров (дополнительного соглашения), заключенных в рамках реализации инвестиционных проектов, направленных на строительство теплоэлектроцентралей в столице, к заявке на регистрацию гражданско-правовой сделки прикрепляется дополнительно пояснительная записка с указанием сведений о стоимости приобретаемого сложного энергетического оборудования, по которому предусматривается авансовая (предварительная) оплата.</w:t>
      </w:r>
    </w:p>
    <w:bookmarkEnd w:id="55"/>
    <w:bookmarkStart w:name="z68" w:id="56"/>
    <w:p>
      <w:pPr>
        <w:spacing w:after="0"/>
        <w:ind w:left="0"/>
        <w:jc w:val="both"/>
      </w:pPr>
      <w:r>
        <w:rPr>
          <w:rFonts w:ascii="Times New Roman"/>
          <w:b w:val="false"/>
          <w:i w:val="false"/>
          <w:color w:val="000000"/>
          <w:sz w:val="28"/>
        </w:rPr>
        <w:t>
      При обслуживании по информационной системе "Казначейство-клиент" формируется электронный образ заявки с прикреплением сканированных образов с оригинала документов, перечисленных в настоящем пункте, подписанные электронной цифровой подписью руководителя и главного бухгалтера государственного учреждения.</w:t>
      </w:r>
    </w:p>
    <w:bookmarkEnd w:id="56"/>
    <w:bookmarkStart w:name="z69" w:id="57"/>
    <w:p>
      <w:pPr>
        <w:spacing w:after="0"/>
        <w:ind w:left="0"/>
        <w:jc w:val="both"/>
      </w:pPr>
      <w:r>
        <w:rPr>
          <w:rFonts w:ascii="Times New Roman"/>
          <w:b w:val="false"/>
          <w:i w:val="false"/>
          <w:color w:val="000000"/>
          <w:sz w:val="28"/>
        </w:rPr>
        <w:t>
      Заявка на регистрацию гражданско-правовой сделки к договорам на приобретение товаров (работ, услуг), заключение которых в соответствии с требованиями законодательства Республики Казахстан о государственных закупках предусмотрено посредством веб-портала государственных закупок, предоставляется в органы государственного казначейства путем передачи данных договора (дополнительного соглашения) о государственных закупках из автоматизированной интегрированной информационной системы "Электронные государственные закупки" посредством информационной системы "Казначейство-клиент".</w:t>
      </w:r>
    </w:p>
    <w:bookmarkEnd w:id="57"/>
    <w:bookmarkStart w:name="z70" w:id="58"/>
    <w:p>
      <w:pPr>
        <w:spacing w:after="0"/>
        <w:ind w:left="0"/>
        <w:jc w:val="both"/>
      </w:pPr>
      <w:r>
        <w:rPr>
          <w:rFonts w:ascii="Times New Roman"/>
          <w:b w:val="false"/>
          <w:i w:val="false"/>
          <w:color w:val="000000"/>
          <w:sz w:val="28"/>
        </w:rPr>
        <w:t>
      Для регистрации заключенного в автоматизированной интегрированной информационной системы "Электронные государственные закупки" договора или дополнительного соглашения (в случае увеличения суммы договора о государственных закупках по итогам корректировки технико-экономического обоснования или проектно-сметной документации, прошедших экспертизу в порядке, установленном Правилами № 129), связанного со строительством, либо реконструкцией зданий, сооружений, дорог, капитальным ремонтом помещений, сооружений, дорог и других объектов, государственным учреждением посредством информационной системы "Казначейство-клиент" в орган государственного казначейства предоставляется заявка на регистрацию гражданско-правовой сделки путем передачи данных договора о государственных закупках из автоматизированной интегрированной информационной системы "Электронные государственные закупки" с прикреплением сканированного образа с оригинала одного из следующих документов: положительного заключения комплексной вневедомственной экспертизы по проектно-сметной документации или положительного заключения комплексной вневедомственной экспертизы по технико-экономическому обоснованию, за исключением случаев, предусмотренных законодательством Республики Казахстан об архитектурной, градостроительной и строительной деятельности, объектов, по которым стоимость изготовления проектной (проектно-сметной) документации включена в стоимость договора, а также договоров по бюджетным инвестиционным проектам, не требующих корректировки проектно-сметной документации или технико-экономического обоснования, при наличии положительного заключения Республиканской бюджетной комиссии. И дополнительно: сканированный образ с оригинала приказа об утверждении/переутверждении технико-экономического обоснования или проектно-сметной документации в соответствии с Правилами № 304. При этом, предоставление документов, предусмотренных частью седьмой настоящего пункта, осуществляется в период действия технико-экономического обоснования или проектно-сметной документации.</w:t>
      </w:r>
    </w:p>
    <w:bookmarkEnd w:id="58"/>
    <w:bookmarkStart w:name="z71" w:id="59"/>
    <w:p>
      <w:pPr>
        <w:spacing w:after="0"/>
        <w:ind w:left="0"/>
        <w:jc w:val="both"/>
      </w:pPr>
      <w:r>
        <w:rPr>
          <w:rFonts w:ascii="Times New Roman"/>
          <w:b w:val="false"/>
          <w:i w:val="false"/>
          <w:color w:val="000000"/>
          <w:sz w:val="28"/>
        </w:rPr>
        <w:t>
      При этом, регистрация заключенных в автоматизированной интегрированной информационной системы "Электронные государственные закупки" договоров по строительству объектов в городе Туркестане, а также по строительству биофармацевтического завода по выпуску иммунобиологических препаратов против коронавирусной инфекции осуществляется на основании поэтапного получения положительного заключения комплексной вневедомственной экспертизы по проектно-сметной документации или положительного заключения комплексной вневедомственной экспертизы по технико-экономическому обоснованию, с последующей корректировкой общей стоимости договоров при получении окончательного положительного заключения комплексной вневедомственной экспертизы по проектно-сметной документации или положительного заключения комплексной вневедомственной экспертизы по технико-экономическому обоснованию объектов строительства.</w:t>
      </w:r>
    </w:p>
    <w:bookmarkEnd w:id="59"/>
    <w:bookmarkStart w:name="z72" w:id="60"/>
    <w:p>
      <w:pPr>
        <w:spacing w:after="0"/>
        <w:ind w:left="0"/>
        <w:jc w:val="both"/>
      </w:pPr>
      <w:r>
        <w:rPr>
          <w:rFonts w:ascii="Times New Roman"/>
          <w:b w:val="false"/>
          <w:i w:val="false"/>
          <w:color w:val="000000"/>
          <w:sz w:val="28"/>
        </w:rPr>
        <w:t>
      К заявкам на регистрацию гражданско-правовой сделки, поступившим через автоматизированную интегрированную информационную систему "Электронные государственные закупки", прикрепление сканированных образов с оригинала документов, перечисленных в настоящем пункте не требуется, кроме положительного заключения комплексной вневедомственной экспертизы по проектно-сметной документации или положительного заключения комплексной вневедомственной экспертизы по технико-экономическому обоснованию, приказа об утверждении/переутверждении технико-экономического обоснования или проектно-сметной документации в соответствии с Правилами № 304 и пояснительной записки (в случае регистрации дополнительного соглашения) государственного учреждения, в которой указываются номера и даты уведомлений о регистрации обязательства, причина изменений условий договора и сумма договора (в случае ее изменения).</w:t>
      </w:r>
    </w:p>
    <w:bookmarkEnd w:id="60"/>
    <w:bookmarkStart w:name="z73" w:id="61"/>
    <w:p>
      <w:pPr>
        <w:spacing w:after="0"/>
        <w:ind w:left="0"/>
        <w:jc w:val="both"/>
      </w:pPr>
      <w:r>
        <w:rPr>
          <w:rFonts w:ascii="Times New Roman"/>
          <w:b w:val="false"/>
          <w:i w:val="false"/>
          <w:color w:val="000000"/>
          <w:sz w:val="28"/>
        </w:rPr>
        <w:t>
      Для принятия обязательств по договорам (дополнительным соглашениям) государственно-частного партнерства, на которые требования по заключению договора о государственных закупках посредством веб-портала государственных закупок не распространяются, государственным учреждением к заявке на регистрацию гражданско-правовой сделки дополнительно предоставляется копия (сканированный образ) свидетельства о регистрации договора/дополнительного соглашения государственно-частного партнерства.</w:t>
      </w:r>
    </w:p>
    <w:bookmarkEnd w:id="61"/>
    <w:bookmarkStart w:name="z74" w:id="62"/>
    <w:p>
      <w:pPr>
        <w:spacing w:after="0"/>
        <w:ind w:left="0"/>
        <w:jc w:val="both"/>
      </w:pPr>
      <w:r>
        <w:rPr>
          <w:rFonts w:ascii="Times New Roman"/>
          <w:b w:val="false"/>
          <w:i w:val="false"/>
          <w:color w:val="000000"/>
          <w:sz w:val="28"/>
        </w:rPr>
        <w:t>
      При заключении договора государственным учреждением или принятии обязательств в соответствии с решениями Правительства Республики Казахстан, местных исполнительных органов (акимов городов районного значения, поселка, села, сельского округа), государственное учреждение дополнительно предоставляет в органы государственного казначейства копии (прикрепляет сканированный образ, подписанный электронной цифровой подписью уполномоченного лица государственного учреждения) соответствующих решений Правительства Республики Казахстан (местных исполнительных органов, акимов городов районного значения, поселка, села, сельского округа).";</w:t>
      </w:r>
    </w:p>
    <w:bookmarkEnd w:id="62"/>
    <w:bookmarkStart w:name="z75" w:id="6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210</w:t>
      </w:r>
      <w:r>
        <w:rPr>
          <w:rFonts w:ascii="Times New Roman"/>
          <w:b w:val="false"/>
          <w:i w:val="false"/>
          <w:color w:val="000000"/>
          <w:sz w:val="28"/>
        </w:rPr>
        <w:t xml:space="preserve"> изложить в следующей редакции:</w:t>
      </w:r>
    </w:p>
    <w:bookmarkEnd w:id="63"/>
    <w:bookmarkStart w:name="z76" w:id="64"/>
    <w:p>
      <w:pPr>
        <w:spacing w:after="0"/>
        <w:ind w:left="0"/>
        <w:jc w:val="both"/>
      </w:pPr>
      <w:r>
        <w:rPr>
          <w:rFonts w:ascii="Times New Roman"/>
          <w:b w:val="false"/>
          <w:i w:val="false"/>
          <w:color w:val="000000"/>
          <w:sz w:val="28"/>
        </w:rPr>
        <w:t xml:space="preserve">
      "Заявка на регистрацию гражданско-правовой сделки государственных учреждений (далее – заявка на плановый период) по обязательствам на текущий финансовый год, и базовых расходов второго и третьего годов планового периода составляется по форме, согласно </w:t>
      </w:r>
      <w:r>
        <w:rPr>
          <w:rFonts w:ascii="Times New Roman"/>
          <w:b w:val="false"/>
          <w:i w:val="false"/>
          <w:color w:val="000000"/>
          <w:sz w:val="28"/>
        </w:rPr>
        <w:t>приложению 80</w:t>
      </w:r>
      <w:r>
        <w:rPr>
          <w:rFonts w:ascii="Times New Roman"/>
          <w:b w:val="false"/>
          <w:i w:val="false"/>
          <w:color w:val="000000"/>
          <w:sz w:val="28"/>
        </w:rPr>
        <w:t xml:space="preserve"> к настоящим Правилам, по информационной системе "Казначейство-клиент" направляется по форме, согласно </w:t>
      </w:r>
      <w:r>
        <w:rPr>
          <w:rFonts w:ascii="Times New Roman"/>
          <w:b w:val="false"/>
          <w:i w:val="false"/>
          <w:color w:val="000000"/>
          <w:sz w:val="28"/>
        </w:rPr>
        <w:t>приложению 81</w:t>
      </w:r>
      <w:r>
        <w:rPr>
          <w:rFonts w:ascii="Times New Roman"/>
          <w:b w:val="false"/>
          <w:i w:val="false"/>
          <w:color w:val="000000"/>
          <w:sz w:val="28"/>
        </w:rPr>
        <w:t xml:space="preserve"> к настоящим Правилам.";</w:t>
      </w:r>
    </w:p>
    <w:bookmarkEnd w:id="64"/>
    <w:bookmarkStart w:name="z77" w:id="65"/>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215</w:t>
      </w:r>
      <w:r>
        <w:rPr>
          <w:rFonts w:ascii="Times New Roman"/>
          <w:b w:val="false"/>
          <w:i w:val="false"/>
          <w:color w:val="000000"/>
          <w:sz w:val="28"/>
        </w:rPr>
        <w:t xml:space="preserve"> изложить в следующей редакции:</w:t>
      </w:r>
    </w:p>
    <w:bookmarkEnd w:id="65"/>
    <w:bookmarkStart w:name="z78" w:id="66"/>
    <w:p>
      <w:pPr>
        <w:spacing w:after="0"/>
        <w:ind w:left="0"/>
        <w:jc w:val="both"/>
      </w:pPr>
      <w:r>
        <w:rPr>
          <w:rFonts w:ascii="Times New Roman"/>
          <w:b w:val="false"/>
          <w:i w:val="false"/>
          <w:color w:val="000000"/>
          <w:sz w:val="28"/>
        </w:rPr>
        <w:t>
      "При этом, предоставление государственным учреждением заявок осуществляется до проведения окончательного платежа по основному договору.";</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пункта 216 изложить в следующей редакции:</w:t>
      </w:r>
    </w:p>
    <w:bookmarkStart w:name="z80" w:id="67"/>
    <w:p>
      <w:pPr>
        <w:spacing w:after="0"/>
        <w:ind w:left="0"/>
        <w:jc w:val="both"/>
      </w:pPr>
      <w:r>
        <w:rPr>
          <w:rFonts w:ascii="Times New Roman"/>
          <w:b w:val="false"/>
          <w:i w:val="false"/>
          <w:color w:val="000000"/>
          <w:sz w:val="28"/>
        </w:rPr>
        <w:t>
      "13) не превышение суммы договора, связанного со строительством, либо реконструкцией зданий, сооружений, дорог, капитальным ремонтом помещений, сооружений, дорог и других объектов над суммой, предусмотренной в положительном заключении комплексной вневедомственной экспертизы по проектно-сметной документации или положительном заключении комплексной вневедомственной экспертизы по технико-экономическому обоснованию;</w:t>
      </w:r>
    </w:p>
    <w:bookmarkEnd w:id="67"/>
    <w:bookmarkStart w:name="z81" w:id="68"/>
    <w:p>
      <w:pPr>
        <w:spacing w:after="0"/>
        <w:ind w:left="0"/>
        <w:jc w:val="both"/>
      </w:pPr>
      <w:r>
        <w:rPr>
          <w:rFonts w:ascii="Times New Roman"/>
          <w:b w:val="false"/>
          <w:i w:val="false"/>
          <w:color w:val="000000"/>
          <w:sz w:val="28"/>
        </w:rPr>
        <w:t>
      14) по договору, связанного со строительством, либо реконструкцией зданий, сооружений, дорог, капитальным ремонтом помещений, сооружений, дорог и других объектов предоставление копии или сканированного образа с положительного заключения комплексной вневедомственной экспертизы по проектно-сметной документации или положительного заключении комплексной вневедомственной экспертизы по технико-экономическому обоснованию в период срока их действия;";</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218</w:t>
      </w:r>
      <w:r>
        <w:rPr>
          <w:rFonts w:ascii="Times New Roman"/>
          <w:b w:val="false"/>
          <w:i w:val="false"/>
          <w:color w:val="000000"/>
          <w:sz w:val="28"/>
        </w:rPr>
        <w:t xml:space="preserve"> и </w:t>
      </w:r>
      <w:r>
        <w:rPr>
          <w:rFonts w:ascii="Times New Roman"/>
          <w:b w:val="false"/>
          <w:i w:val="false"/>
          <w:color w:val="000000"/>
          <w:sz w:val="28"/>
        </w:rPr>
        <w:t>219</w:t>
      </w:r>
      <w:r>
        <w:rPr>
          <w:rFonts w:ascii="Times New Roman"/>
          <w:b w:val="false"/>
          <w:i w:val="false"/>
          <w:color w:val="000000"/>
          <w:sz w:val="28"/>
        </w:rPr>
        <w:t xml:space="preserve"> изложить в следующей редакции:</w:t>
      </w:r>
    </w:p>
    <w:bookmarkStart w:name="z83" w:id="69"/>
    <w:p>
      <w:pPr>
        <w:spacing w:after="0"/>
        <w:ind w:left="0"/>
        <w:jc w:val="both"/>
      </w:pPr>
      <w:r>
        <w:rPr>
          <w:rFonts w:ascii="Times New Roman"/>
          <w:b w:val="false"/>
          <w:i w:val="false"/>
          <w:color w:val="000000"/>
          <w:sz w:val="28"/>
        </w:rPr>
        <w:t>
      "218. Орган государственного казначейства осуществляет проверку заявки на:</w:t>
      </w:r>
    </w:p>
    <w:bookmarkEnd w:id="69"/>
    <w:bookmarkStart w:name="z84" w:id="70"/>
    <w:p>
      <w:pPr>
        <w:spacing w:after="0"/>
        <w:ind w:left="0"/>
        <w:jc w:val="both"/>
      </w:pPr>
      <w:r>
        <w:rPr>
          <w:rFonts w:ascii="Times New Roman"/>
          <w:b w:val="false"/>
          <w:i w:val="false"/>
          <w:color w:val="000000"/>
          <w:sz w:val="28"/>
        </w:rPr>
        <w:t>
      соответствие установленной форме;</w:t>
      </w:r>
    </w:p>
    <w:bookmarkEnd w:id="70"/>
    <w:bookmarkStart w:name="z85" w:id="71"/>
    <w:p>
      <w:pPr>
        <w:spacing w:after="0"/>
        <w:ind w:left="0"/>
        <w:jc w:val="both"/>
      </w:pPr>
      <w:r>
        <w:rPr>
          <w:rFonts w:ascii="Times New Roman"/>
          <w:b w:val="false"/>
          <w:i w:val="false"/>
          <w:color w:val="000000"/>
          <w:sz w:val="28"/>
        </w:rPr>
        <w:t>
      соответствие реквизитов заявки реквизитам договора;</w:t>
      </w:r>
    </w:p>
    <w:bookmarkEnd w:id="71"/>
    <w:bookmarkStart w:name="z86" w:id="72"/>
    <w:p>
      <w:pPr>
        <w:spacing w:after="0"/>
        <w:ind w:left="0"/>
        <w:jc w:val="both"/>
      </w:pPr>
      <w:r>
        <w:rPr>
          <w:rFonts w:ascii="Times New Roman"/>
          <w:b w:val="false"/>
          <w:i w:val="false"/>
          <w:color w:val="000000"/>
          <w:sz w:val="28"/>
        </w:rPr>
        <w:t>
      соответствие наименования и кода государственного учреждения его наименованию и коду, предусмотренному в Справочнике государственных учреждений;</w:t>
      </w:r>
    </w:p>
    <w:bookmarkEnd w:id="72"/>
    <w:bookmarkStart w:name="z87" w:id="73"/>
    <w:p>
      <w:pPr>
        <w:spacing w:after="0"/>
        <w:ind w:left="0"/>
        <w:jc w:val="both"/>
      </w:pPr>
      <w:r>
        <w:rPr>
          <w:rFonts w:ascii="Times New Roman"/>
          <w:b w:val="false"/>
          <w:i w:val="false"/>
          <w:color w:val="000000"/>
          <w:sz w:val="28"/>
        </w:rPr>
        <w:t>
      соответствие реквизитов получателя денег реквизитам получателя денег, предусмотренным в Справочнике получателей денег;</w:t>
      </w:r>
    </w:p>
    <w:bookmarkEnd w:id="73"/>
    <w:bookmarkStart w:name="z88" w:id="74"/>
    <w:p>
      <w:pPr>
        <w:spacing w:after="0"/>
        <w:ind w:left="0"/>
        <w:jc w:val="both"/>
      </w:pPr>
      <w:r>
        <w:rPr>
          <w:rFonts w:ascii="Times New Roman"/>
          <w:b w:val="false"/>
          <w:i w:val="false"/>
          <w:color w:val="000000"/>
          <w:sz w:val="28"/>
        </w:rPr>
        <w:t>
      соответствие подписей и оттиска печати на заявке документу с образцами подписей и оттиска печатей на бумажном носителе.</w:t>
      </w:r>
    </w:p>
    <w:bookmarkEnd w:id="74"/>
    <w:bookmarkStart w:name="z89" w:id="75"/>
    <w:p>
      <w:pPr>
        <w:spacing w:after="0"/>
        <w:ind w:left="0"/>
        <w:jc w:val="both"/>
      </w:pPr>
      <w:r>
        <w:rPr>
          <w:rFonts w:ascii="Times New Roman"/>
          <w:b w:val="false"/>
          <w:i w:val="false"/>
          <w:color w:val="000000"/>
          <w:sz w:val="28"/>
        </w:rPr>
        <w:t>
      При предоставлении электронного образа по информационной системе "Казначейство-клиент" проверяется на:</w:t>
      </w:r>
    </w:p>
    <w:bookmarkEnd w:id="75"/>
    <w:bookmarkStart w:name="z90" w:id="76"/>
    <w:p>
      <w:pPr>
        <w:spacing w:after="0"/>
        <w:ind w:left="0"/>
        <w:jc w:val="both"/>
      </w:pPr>
      <w:r>
        <w:rPr>
          <w:rFonts w:ascii="Times New Roman"/>
          <w:b w:val="false"/>
          <w:i w:val="false"/>
          <w:color w:val="000000"/>
          <w:sz w:val="28"/>
        </w:rPr>
        <w:t xml:space="preserve">
      наличие документов, предусмотренных </w:t>
      </w:r>
      <w:r>
        <w:rPr>
          <w:rFonts w:ascii="Times New Roman"/>
          <w:b w:val="false"/>
          <w:i w:val="false"/>
          <w:color w:val="000000"/>
          <w:sz w:val="28"/>
        </w:rPr>
        <w:t>пунктами 204</w:t>
      </w:r>
      <w:r>
        <w:rPr>
          <w:rFonts w:ascii="Times New Roman"/>
          <w:b w:val="false"/>
          <w:i w:val="false"/>
          <w:color w:val="000000"/>
          <w:sz w:val="28"/>
        </w:rPr>
        <w:t xml:space="preserve">, </w:t>
      </w:r>
      <w:r>
        <w:rPr>
          <w:rFonts w:ascii="Times New Roman"/>
          <w:b w:val="false"/>
          <w:i w:val="false"/>
          <w:color w:val="000000"/>
          <w:sz w:val="28"/>
        </w:rPr>
        <w:t>205</w:t>
      </w:r>
      <w:r>
        <w:rPr>
          <w:rFonts w:ascii="Times New Roman"/>
          <w:b w:val="false"/>
          <w:i w:val="false"/>
          <w:color w:val="000000"/>
          <w:sz w:val="28"/>
        </w:rPr>
        <w:t xml:space="preserve">, </w:t>
      </w:r>
      <w:r>
        <w:rPr>
          <w:rFonts w:ascii="Times New Roman"/>
          <w:b w:val="false"/>
          <w:i w:val="false"/>
          <w:color w:val="000000"/>
          <w:sz w:val="28"/>
        </w:rPr>
        <w:t>206</w:t>
      </w:r>
      <w:r>
        <w:rPr>
          <w:rFonts w:ascii="Times New Roman"/>
          <w:b w:val="false"/>
          <w:i w:val="false"/>
          <w:color w:val="000000"/>
          <w:sz w:val="28"/>
        </w:rPr>
        <w:t xml:space="preserve">, </w:t>
      </w:r>
      <w:r>
        <w:rPr>
          <w:rFonts w:ascii="Times New Roman"/>
          <w:b w:val="false"/>
          <w:i w:val="false"/>
          <w:color w:val="000000"/>
          <w:sz w:val="28"/>
        </w:rPr>
        <w:t>207</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и </w:t>
      </w:r>
      <w:r>
        <w:rPr>
          <w:rFonts w:ascii="Times New Roman"/>
          <w:b w:val="false"/>
          <w:i w:val="false"/>
          <w:color w:val="000000"/>
          <w:sz w:val="28"/>
        </w:rPr>
        <w:t>215</w:t>
      </w:r>
      <w:r>
        <w:rPr>
          <w:rFonts w:ascii="Times New Roman"/>
          <w:b w:val="false"/>
          <w:i w:val="false"/>
          <w:color w:val="000000"/>
          <w:sz w:val="28"/>
        </w:rPr>
        <w:t xml:space="preserve"> настоящих Правил;</w:t>
      </w:r>
    </w:p>
    <w:bookmarkEnd w:id="76"/>
    <w:bookmarkStart w:name="z91" w:id="77"/>
    <w:p>
      <w:pPr>
        <w:spacing w:after="0"/>
        <w:ind w:left="0"/>
        <w:jc w:val="both"/>
      </w:pPr>
      <w:r>
        <w:rPr>
          <w:rFonts w:ascii="Times New Roman"/>
          <w:b w:val="false"/>
          <w:i w:val="false"/>
          <w:color w:val="000000"/>
          <w:sz w:val="28"/>
        </w:rPr>
        <w:t>
      соответствие суммы прописью сумме цифрами;</w:t>
      </w:r>
    </w:p>
    <w:bookmarkEnd w:id="77"/>
    <w:bookmarkStart w:name="z92" w:id="78"/>
    <w:p>
      <w:pPr>
        <w:spacing w:after="0"/>
        <w:ind w:left="0"/>
        <w:jc w:val="both"/>
      </w:pPr>
      <w:r>
        <w:rPr>
          <w:rFonts w:ascii="Times New Roman"/>
          <w:b w:val="false"/>
          <w:i w:val="false"/>
          <w:color w:val="000000"/>
          <w:sz w:val="28"/>
        </w:rPr>
        <w:t>
      одновременное предоставление всех заявок при заключении договора в рамках одной бюджетной программы по нескольким бюджетным подпрограммам или по нескольким спецификам экономической классификации расходов бюджета;</w:t>
      </w:r>
    </w:p>
    <w:bookmarkEnd w:id="78"/>
    <w:bookmarkStart w:name="z93" w:id="79"/>
    <w:p>
      <w:pPr>
        <w:spacing w:after="0"/>
        <w:ind w:left="0"/>
        <w:jc w:val="both"/>
      </w:pPr>
      <w:r>
        <w:rPr>
          <w:rFonts w:ascii="Times New Roman"/>
          <w:b w:val="false"/>
          <w:i w:val="false"/>
          <w:color w:val="000000"/>
          <w:sz w:val="28"/>
        </w:rPr>
        <w:t>
      наличие в форме просмотра заявки в информационной системе "Казначейство-клиент" заполнения поля "Вид Заявки" с указанием последнего уведомления о регистрации договора согласно пояснительной записке.</w:t>
      </w:r>
    </w:p>
    <w:bookmarkEnd w:id="79"/>
    <w:bookmarkStart w:name="z94" w:id="80"/>
    <w:p>
      <w:pPr>
        <w:spacing w:after="0"/>
        <w:ind w:left="0"/>
        <w:jc w:val="both"/>
      </w:pPr>
      <w:r>
        <w:rPr>
          <w:rFonts w:ascii="Times New Roman"/>
          <w:b w:val="false"/>
          <w:i w:val="false"/>
          <w:color w:val="000000"/>
          <w:sz w:val="28"/>
        </w:rPr>
        <w:t>
      Наличие в форме просмотра заявок в информационной системе "Казначейство-клиент" признака "расторжение" согласно пояснительной записке (при расторжении договора заключенного посредством веб-портала государственных закупок).</w:t>
      </w:r>
    </w:p>
    <w:bookmarkEnd w:id="80"/>
    <w:bookmarkStart w:name="z95" w:id="81"/>
    <w:p>
      <w:pPr>
        <w:spacing w:after="0"/>
        <w:ind w:left="0"/>
        <w:jc w:val="both"/>
      </w:pPr>
      <w:r>
        <w:rPr>
          <w:rFonts w:ascii="Times New Roman"/>
          <w:b w:val="false"/>
          <w:i w:val="false"/>
          <w:color w:val="000000"/>
          <w:sz w:val="28"/>
        </w:rPr>
        <w:t xml:space="preserve">
      219. При неверном оформлении и несоответствии заявки с приложенными к ней документами либо договора требованиям, установленным </w:t>
      </w:r>
      <w:r>
        <w:rPr>
          <w:rFonts w:ascii="Times New Roman"/>
          <w:b w:val="false"/>
          <w:i w:val="false"/>
          <w:color w:val="000000"/>
          <w:sz w:val="28"/>
        </w:rPr>
        <w:t>пунктами 179</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183</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w:t>
      </w:r>
      <w:r>
        <w:rPr>
          <w:rFonts w:ascii="Times New Roman"/>
          <w:b w:val="false"/>
          <w:i w:val="false"/>
          <w:color w:val="000000"/>
          <w:sz w:val="28"/>
        </w:rPr>
        <w:t>189</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w:t>
      </w:r>
      <w:r>
        <w:rPr>
          <w:rFonts w:ascii="Times New Roman"/>
          <w:b w:val="false"/>
          <w:i w:val="false"/>
          <w:color w:val="000000"/>
          <w:sz w:val="28"/>
        </w:rPr>
        <w:t>191</w:t>
      </w:r>
      <w:r>
        <w:rPr>
          <w:rFonts w:ascii="Times New Roman"/>
          <w:b w:val="false"/>
          <w:i w:val="false"/>
          <w:color w:val="000000"/>
          <w:sz w:val="28"/>
        </w:rPr>
        <w:t xml:space="preserve">,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193</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199</w:t>
      </w:r>
      <w:r>
        <w:rPr>
          <w:rFonts w:ascii="Times New Roman"/>
          <w:b w:val="false"/>
          <w:i w:val="false"/>
          <w:color w:val="000000"/>
          <w:sz w:val="28"/>
        </w:rPr>
        <w:t xml:space="preserve">, </w:t>
      </w:r>
      <w:r>
        <w:rPr>
          <w:rFonts w:ascii="Times New Roman"/>
          <w:b w:val="false"/>
          <w:i w:val="false"/>
          <w:color w:val="000000"/>
          <w:sz w:val="28"/>
        </w:rPr>
        <w:t>200</w:t>
      </w: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w:t>
      </w:r>
      <w:r>
        <w:rPr>
          <w:rFonts w:ascii="Times New Roman"/>
          <w:b w:val="false"/>
          <w:i w:val="false"/>
          <w:color w:val="000000"/>
          <w:sz w:val="28"/>
        </w:rPr>
        <w:t>202</w:t>
      </w:r>
      <w:r>
        <w:rPr>
          <w:rFonts w:ascii="Times New Roman"/>
          <w:b w:val="false"/>
          <w:i w:val="false"/>
          <w:color w:val="000000"/>
          <w:sz w:val="28"/>
        </w:rPr>
        <w:t xml:space="preserve">, </w:t>
      </w:r>
      <w:r>
        <w:rPr>
          <w:rFonts w:ascii="Times New Roman"/>
          <w:b w:val="false"/>
          <w:i w:val="false"/>
          <w:color w:val="000000"/>
          <w:sz w:val="28"/>
        </w:rPr>
        <w:t>205</w:t>
      </w:r>
      <w:r>
        <w:rPr>
          <w:rFonts w:ascii="Times New Roman"/>
          <w:b w:val="false"/>
          <w:i w:val="false"/>
          <w:color w:val="000000"/>
          <w:sz w:val="28"/>
        </w:rPr>
        <w:t xml:space="preserve">, </w:t>
      </w:r>
      <w:r>
        <w:rPr>
          <w:rFonts w:ascii="Times New Roman"/>
          <w:b w:val="false"/>
          <w:i w:val="false"/>
          <w:color w:val="000000"/>
          <w:sz w:val="28"/>
        </w:rPr>
        <w:t>206</w:t>
      </w:r>
      <w:r>
        <w:rPr>
          <w:rFonts w:ascii="Times New Roman"/>
          <w:b w:val="false"/>
          <w:i w:val="false"/>
          <w:color w:val="000000"/>
          <w:sz w:val="28"/>
        </w:rPr>
        <w:t xml:space="preserve">, </w:t>
      </w:r>
      <w:r>
        <w:rPr>
          <w:rFonts w:ascii="Times New Roman"/>
          <w:b w:val="false"/>
          <w:i w:val="false"/>
          <w:color w:val="000000"/>
          <w:sz w:val="28"/>
        </w:rPr>
        <w:t>207</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215</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и </w:t>
      </w:r>
      <w:r>
        <w:rPr>
          <w:rFonts w:ascii="Times New Roman"/>
          <w:b w:val="false"/>
          <w:i w:val="false"/>
          <w:color w:val="000000"/>
          <w:sz w:val="28"/>
        </w:rPr>
        <w:t>218</w:t>
      </w:r>
      <w:r>
        <w:rPr>
          <w:rFonts w:ascii="Times New Roman"/>
          <w:b w:val="false"/>
          <w:i w:val="false"/>
          <w:color w:val="000000"/>
          <w:sz w:val="28"/>
        </w:rPr>
        <w:t xml:space="preserve"> настоящих Правил орган государственного казначейства возвращает заявку и документы, приложенные к ней, при:</w:t>
      </w:r>
    </w:p>
    <w:bookmarkEnd w:id="81"/>
    <w:bookmarkStart w:name="z96" w:id="82"/>
    <w:p>
      <w:pPr>
        <w:spacing w:after="0"/>
        <w:ind w:left="0"/>
        <w:jc w:val="both"/>
      </w:pPr>
      <w:r>
        <w:rPr>
          <w:rFonts w:ascii="Times New Roman"/>
          <w:b w:val="false"/>
          <w:i w:val="false"/>
          <w:color w:val="000000"/>
          <w:sz w:val="28"/>
        </w:rPr>
        <w:t>
      1) обнаружении несоответствия в период приема, без оформления письма с отметкой о возврате в реестре заявок на регистрацию гражданско-правовой сделки государственного учреждения;</w:t>
      </w:r>
    </w:p>
    <w:bookmarkEnd w:id="82"/>
    <w:bookmarkStart w:name="z97" w:id="83"/>
    <w:p>
      <w:pPr>
        <w:spacing w:after="0"/>
        <w:ind w:left="0"/>
        <w:jc w:val="both"/>
      </w:pPr>
      <w:r>
        <w:rPr>
          <w:rFonts w:ascii="Times New Roman"/>
          <w:b w:val="false"/>
          <w:i w:val="false"/>
          <w:color w:val="000000"/>
          <w:sz w:val="28"/>
        </w:rPr>
        <w:t>
      2) обнаружении несоответствия после приема, в ходе проверки, в письменном виде за подписью руководителя органа государственного казначейства в течение двух рабочих дней со дня их предоставления в орган государственного казначейства, при этом второй экземпляр заявки остается со вторым экземпляром письма.</w:t>
      </w:r>
    </w:p>
    <w:bookmarkEnd w:id="83"/>
    <w:bookmarkStart w:name="z98" w:id="84"/>
    <w:p>
      <w:pPr>
        <w:spacing w:after="0"/>
        <w:ind w:left="0"/>
        <w:jc w:val="both"/>
      </w:pPr>
      <w:r>
        <w:rPr>
          <w:rFonts w:ascii="Times New Roman"/>
          <w:b w:val="false"/>
          <w:i w:val="false"/>
          <w:color w:val="000000"/>
          <w:sz w:val="28"/>
        </w:rPr>
        <w:t>
      При несоответствии в информационной системе "Казначейство-клиент" электронного образа заявки с прикрепленными к ней документами либо договора требованиям, установленным пунктами 179, 180, 181, 182, 183, 184, 185, 186, 187, 188, 189, 190, 191, 192, 193, 194, 195, 196, 197 198, 199, 200, 201, 202, 205, 206, 207, 211, 215, 216 и 218 настоящих Правил, орган государственного казначейства отклоняет заявку с указанием причины отклонения, со ссылкой на соответствующие пункты настоящих Правил.";</w:t>
      </w:r>
    </w:p>
    <w:bookmarkEnd w:id="84"/>
    <w:bookmarkStart w:name="z99" w:id="85"/>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226</w:t>
      </w:r>
      <w:r>
        <w:rPr>
          <w:rFonts w:ascii="Times New Roman"/>
          <w:b w:val="false"/>
          <w:i w:val="false"/>
          <w:color w:val="000000"/>
          <w:sz w:val="28"/>
        </w:rPr>
        <w:t xml:space="preserve"> изложить в следующей редакции:</w:t>
      </w:r>
    </w:p>
    <w:bookmarkEnd w:id="85"/>
    <w:bookmarkStart w:name="z100" w:id="86"/>
    <w:p>
      <w:pPr>
        <w:spacing w:after="0"/>
        <w:ind w:left="0"/>
        <w:jc w:val="both"/>
      </w:pPr>
      <w:r>
        <w:rPr>
          <w:rFonts w:ascii="Times New Roman"/>
          <w:b w:val="false"/>
          <w:i w:val="false"/>
          <w:color w:val="000000"/>
          <w:sz w:val="28"/>
        </w:rPr>
        <w:t>
      "В случае недостаточности денег на контрольном счете наличности республиканского бюджета органом государственного казначейства в первоочередном порядке проводятся платежи по приоритетным направлениям расходов бюджетов выплаты по погашению и обслуживанию долговых обязательств Правительства Республики Казахстан, пенсии, пособия и другие социальные выплаты, выплата заработной платы и других денежных выплат, в том числе заработная плата внештатного технического персонала и все удержания из заработной платы, денежные компенсации, предусмотренные законодательными актами Республики Казахстан, алименты, обязательные пенсионные взносы, обязательные пенсионные взносы работодателей, профессиональные и добровольные пенсионные взносы, социальные отчисления, отчисления и (или) взносы на обязательное социальное медицинское страхование, жилищные выплаты, трансферты физическим лицам, стипендии, оплата банковских услуг, бюджетные субвенции, налоги и другие обязательные платежи в бюджет.";</w:t>
      </w:r>
    </w:p>
    <w:bookmarkEnd w:id="86"/>
    <w:bookmarkStart w:name="z101" w:id="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228</w:t>
      </w:r>
      <w:r>
        <w:rPr>
          <w:rFonts w:ascii="Times New Roman"/>
          <w:b w:val="false"/>
          <w:i w:val="false"/>
          <w:color w:val="000000"/>
          <w:sz w:val="28"/>
        </w:rPr>
        <w:t>:</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части первой изложить в следующей редакции:</w:t>
      </w:r>
    </w:p>
    <w:bookmarkStart w:name="z103" w:id="88"/>
    <w:p>
      <w:pPr>
        <w:spacing w:after="0"/>
        <w:ind w:left="0"/>
        <w:jc w:val="both"/>
      </w:pPr>
      <w:r>
        <w:rPr>
          <w:rFonts w:ascii="Times New Roman"/>
          <w:b w:val="false"/>
          <w:i w:val="false"/>
          <w:color w:val="000000"/>
          <w:sz w:val="28"/>
        </w:rPr>
        <w:t xml:space="preserve">
      "8) представление в орган государственного казначейства при приобретении либо поставке товаров – счет-фактуру или график погашения лизинговых платежей (в случае приобретения товара в лизинг), при выполнении работ или услуг – акт выполненных работ или оказанных услуг, за исключением услуг, при которых акты не составляются (далее – подтверждающие документы), при проведении платежа, за исключением суммы авансового платежа по зарегистрированной гражданско-правовой сделке. Указанные документы подписываются электронной цифровой подписью поставщика. При этом, копии указанных документов, предоставляемые на бумажных носителях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настоящих Правил, заверяются подписью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или лица, им уполномоченного, а в случаях отсутствия таковых – руководителя государственного учреждения или лица, им уполномоченного, и оттиском гербовой печати государственного учреждения;</w:t>
      </w:r>
    </w:p>
    <w:bookmarkEnd w:id="88"/>
    <w:bookmarkStart w:name="z104" w:id="89"/>
    <w:p>
      <w:pPr>
        <w:spacing w:after="0"/>
        <w:ind w:left="0"/>
        <w:jc w:val="both"/>
      </w:pPr>
      <w:r>
        <w:rPr>
          <w:rFonts w:ascii="Times New Roman"/>
          <w:b w:val="false"/>
          <w:i w:val="false"/>
          <w:color w:val="000000"/>
          <w:sz w:val="28"/>
        </w:rPr>
        <w:t>
      9) при получении электронного счета-фактуры, выписанного в соответствии с требованиями Налогового кодекса, формирование счета к оплате посредством интеграции из информационной системы по приему и обработке электронных счетов-фактур в информационную систему "Казначейство-клиент";</w:t>
      </w:r>
    </w:p>
    <w:bookmarkEnd w:id="89"/>
    <w:bookmarkStart w:name="z105" w:id="90"/>
    <w:p>
      <w:pPr>
        <w:spacing w:after="0"/>
        <w:ind w:left="0"/>
        <w:jc w:val="both"/>
      </w:pPr>
      <w:r>
        <w:rPr>
          <w:rFonts w:ascii="Times New Roman"/>
          <w:b w:val="false"/>
          <w:i w:val="false"/>
          <w:color w:val="000000"/>
          <w:sz w:val="28"/>
        </w:rPr>
        <w:t>
      10) предоставление копии или сканированного образа с положительного заключения комплексной вневедомственной экспертизы по проектно-сметной документации или положительного заключении комплексной вневедомственной экспертизы по технико-экономическому обоснованию при проведении платежа, следующего за авансовым, по расходам, связанным со строительством либо с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части третьей пункта 232 изложить в следующей редакции:</w:t>
      </w:r>
    </w:p>
    <w:bookmarkStart w:name="z107" w:id="91"/>
    <w:p>
      <w:pPr>
        <w:spacing w:after="0"/>
        <w:ind w:left="0"/>
        <w:jc w:val="both"/>
      </w:pPr>
      <w:r>
        <w:rPr>
          <w:rFonts w:ascii="Times New Roman"/>
          <w:b w:val="false"/>
          <w:i w:val="false"/>
          <w:color w:val="000000"/>
          <w:sz w:val="28"/>
        </w:rPr>
        <w:t>
      "2) для физического лица:</w:t>
      </w:r>
    </w:p>
    <w:bookmarkEnd w:id="91"/>
    <w:bookmarkStart w:name="z108" w:id="92"/>
    <w:p>
      <w:pPr>
        <w:spacing w:after="0"/>
        <w:ind w:left="0"/>
        <w:jc w:val="both"/>
      </w:pPr>
      <w:r>
        <w:rPr>
          <w:rFonts w:ascii="Times New Roman"/>
          <w:b w:val="false"/>
          <w:i w:val="false"/>
          <w:color w:val="000000"/>
          <w:sz w:val="28"/>
        </w:rPr>
        <w:t>
      копия уведомления о начале деятельности в качестве индивидуального предпринимателя или лицензии, выданной уполномоченным органом на право занятия деятельностью в качестве частного нотариуса, адвоката, частного судебного исполнителя. Копии данных документов предоставляются посредством сформированного уведомления на веб-портале "электронного правительства" и/или веб-портале "Е-лицензирование";</w:t>
      </w:r>
    </w:p>
    <w:bookmarkEnd w:id="92"/>
    <w:bookmarkStart w:name="z109" w:id="93"/>
    <w:p>
      <w:pPr>
        <w:spacing w:after="0"/>
        <w:ind w:left="0"/>
        <w:jc w:val="both"/>
      </w:pPr>
      <w:r>
        <w:rPr>
          <w:rFonts w:ascii="Times New Roman"/>
          <w:b w:val="false"/>
          <w:i w:val="false"/>
          <w:color w:val="000000"/>
          <w:sz w:val="28"/>
        </w:rPr>
        <w:t>
      справка банка о наличии банковского счета с указанием его номера;";</w:t>
      </w:r>
    </w:p>
    <w:bookmarkEnd w:id="93"/>
    <w:bookmarkStart w:name="z110" w:id="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236</w:t>
      </w:r>
      <w:r>
        <w:rPr>
          <w:rFonts w:ascii="Times New Roman"/>
          <w:b w:val="false"/>
          <w:i w:val="false"/>
          <w:color w:val="000000"/>
          <w:sz w:val="28"/>
        </w:rPr>
        <w:t>:</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части первой изложить в следующей редакции:</w:t>
      </w:r>
    </w:p>
    <w:bookmarkStart w:name="z112" w:id="95"/>
    <w:p>
      <w:pPr>
        <w:spacing w:after="0"/>
        <w:ind w:left="0"/>
        <w:jc w:val="both"/>
      </w:pPr>
      <w:r>
        <w:rPr>
          <w:rFonts w:ascii="Times New Roman"/>
          <w:b w:val="false"/>
          <w:i w:val="false"/>
          <w:color w:val="000000"/>
          <w:sz w:val="28"/>
        </w:rPr>
        <w:t>
      "5) в поле "Источник финансирования" указывается символ, обозначающий вид источника финансирования, за счет средств которого осуществляются платеж и перевод денег:</w:t>
      </w:r>
    </w:p>
    <w:bookmarkEnd w:id="95"/>
    <w:bookmarkStart w:name="z113" w:id="96"/>
    <w:p>
      <w:pPr>
        <w:spacing w:after="0"/>
        <w:ind w:left="0"/>
        <w:jc w:val="both"/>
      </w:pPr>
      <w:r>
        <w:rPr>
          <w:rFonts w:ascii="Times New Roman"/>
          <w:b w:val="false"/>
          <w:i w:val="false"/>
          <w:color w:val="000000"/>
          <w:sz w:val="28"/>
        </w:rPr>
        <w:t>
      1 – за счет бюджетных средств, за исключением средств софинансирования по правительственным внешним займам или связанным грантам;</w:t>
      </w:r>
    </w:p>
    <w:bookmarkEnd w:id="96"/>
    <w:bookmarkStart w:name="z114" w:id="97"/>
    <w:p>
      <w:pPr>
        <w:spacing w:after="0"/>
        <w:ind w:left="0"/>
        <w:jc w:val="both"/>
      </w:pPr>
      <w:r>
        <w:rPr>
          <w:rFonts w:ascii="Times New Roman"/>
          <w:b w:val="false"/>
          <w:i w:val="false"/>
          <w:color w:val="000000"/>
          <w:sz w:val="28"/>
        </w:rPr>
        <w:t>
      2 – за счет средств софинансирования по правительственным внешним займам или связанным грантам;</w:t>
      </w:r>
    </w:p>
    <w:bookmarkEnd w:id="97"/>
    <w:bookmarkStart w:name="z115" w:id="98"/>
    <w:p>
      <w:pPr>
        <w:spacing w:after="0"/>
        <w:ind w:left="0"/>
        <w:jc w:val="both"/>
      </w:pPr>
      <w:r>
        <w:rPr>
          <w:rFonts w:ascii="Times New Roman"/>
          <w:b w:val="false"/>
          <w:i w:val="false"/>
          <w:color w:val="000000"/>
          <w:sz w:val="28"/>
        </w:rPr>
        <w:t>
      3 – за счет денег от реализации государственными учреждениями товаров (работ, услуг);</w:t>
      </w:r>
    </w:p>
    <w:bookmarkEnd w:id="98"/>
    <w:bookmarkStart w:name="z116" w:id="99"/>
    <w:p>
      <w:pPr>
        <w:spacing w:after="0"/>
        <w:ind w:left="0"/>
        <w:jc w:val="both"/>
      </w:pPr>
      <w:r>
        <w:rPr>
          <w:rFonts w:ascii="Times New Roman"/>
          <w:b w:val="false"/>
          <w:i w:val="false"/>
          <w:color w:val="000000"/>
          <w:sz w:val="28"/>
        </w:rPr>
        <w:t>
      4 – за счет денег от благотворительной помощи;</w:t>
      </w:r>
    </w:p>
    <w:bookmarkEnd w:id="99"/>
    <w:bookmarkStart w:name="z117" w:id="100"/>
    <w:p>
      <w:pPr>
        <w:spacing w:after="0"/>
        <w:ind w:left="0"/>
        <w:jc w:val="both"/>
      </w:pPr>
      <w:r>
        <w:rPr>
          <w:rFonts w:ascii="Times New Roman"/>
          <w:b w:val="false"/>
          <w:i w:val="false"/>
          <w:color w:val="000000"/>
          <w:sz w:val="28"/>
        </w:rPr>
        <w:t>
      5 – за счет денег, передаваемых государственному учреждению физическими и (или) юридическими лицами на условиях их возвратности;</w:t>
      </w:r>
    </w:p>
    <w:bookmarkEnd w:id="100"/>
    <w:bookmarkStart w:name="z118" w:id="101"/>
    <w:p>
      <w:pPr>
        <w:spacing w:after="0"/>
        <w:ind w:left="0"/>
        <w:jc w:val="both"/>
      </w:pPr>
      <w:r>
        <w:rPr>
          <w:rFonts w:ascii="Times New Roman"/>
          <w:b w:val="false"/>
          <w:i w:val="false"/>
          <w:color w:val="000000"/>
          <w:sz w:val="28"/>
        </w:rPr>
        <w:t>
      8 – за счет особых расходов;</w:t>
      </w:r>
    </w:p>
    <w:bookmarkEnd w:id="101"/>
    <w:bookmarkStart w:name="z119" w:id="102"/>
    <w:p>
      <w:pPr>
        <w:spacing w:after="0"/>
        <w:ind w:left="0"/>
        <w:jc w:val="both"/>
      </w:pPr>
      <w:r>
        <w:rPr>
          <w:rFonts w:ascii="Times New Roman"/>
          <w:b w:val="false"/>
          <w:i w:val="false"/>
          <w:color w:val="000000"/>
          <w:sz w:val="28"/>
        </w:rPr>
        <w:t>
      S – за счет средств Специального государственного фонда;";</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w:t>
      </w:r>
      <w:r>
        <w:rPr>
          <w:rFonts w:ascii="Times New Roman"/>
          <w:b w:val="false"/>
          <w:i w:val="false"/>
          <w:color w:val="000000"/>
          <w:sz w:val="28"/>
        </w:rPr>
        <w:t xml:space="preserve"> части первой изложить в следующей редакции:</w:t>
      </w:r>
    </w:p>
    <w:bookmarkStart w:name="z121" w:id="103"/>
    <w:p>
      <w:pPr>
        <w:spacing w:after="0"/>
        <w:ind w:left="0"/>
        <w:jc w:val="both"/>
      </w:pPr>
      <w:r>
        <w:rPr>
          <w:rFonts w:ascii="Times New Roman"/>
          <w:b w:val="false"/>
          <w:i w:val="false"/>
          <w:color w:val="000000"/>
          <w:sz w:val="28"/>
        </w:rPr>
        <w:t>
      "20) в поле "Назначение платежа" указываются назначение платежа, наименование, номер и дата подтверждающего документа. При этом, дата подтверждающего документа не должна быть позже даты формирования счета к оплате.";</w:t>
      </w:r>
    </w:p>
    <w:bookmarkEnd w:id="103"/>
    <w:bookmarkStart w:name="z122" w:id="10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237</w:t>
      </w:r>
      <w:r>
        <w:rPr>
          <w:rFonts w:ascii="Times New Roman"/>
          <w:b w:val="false"/>
          <w:i w:val="false"/>
          <w:color w:val="000000"/>
          <w:sz w:val="28"/>
        </w:rPr>
        <w:t xml:space="preserve"> изложить в следующей редакции:</w:t>
      </w:r>
    </w:p>
    <w:bookmarkEnd w:id="104"/>
    <w:bookmarkStart w:name="z123" w:id="105"/>
    <w:p>
      <w:pPr>
        <w:spacing w:after="0"/>
        <w:ind w:left="0"/>
        <w:jc w:val="both"/>
      </w:pPr>
      <w:r>
        <w:rPr>
          <w:rFonts w:ascii="Times New Roman"/>
          <w:b w:val="false"/>
          <w:i w:val="false"/>
          <w:color w:val="000000"/>
          <w:sz w:val="28"/>
        </w:rPr>
        <w:t>
      "237. При создании электронных счетов к оплате в соответствующих электронных полях необходимо указывать тип платежа:</w:t>
      </w:r>
    </w:p>
    <w:bookmarkEnd w:id="105"/>
    <w:bookmarkStart w:name="z124" w:id="106"/>
    <w:p>
      <w:pPr>
        <w:spacing w:after="0"/>
        <w:ind w:left="0"/>
        <w:jc w:val="both"/>
      </w:pPr>
      <w:r>
        <w:rPr>
          <w:rFonts w:ascii="Times New Roman"/>
          <w:b w:val="false"/>
          <w:i w:val="false"/>
          <w:color w:val="000000"/>
          <w:sz w:val="28"/>
        </w:rPr>
        <w:t>
      1 – обычный платеж;</w:t>
      </w:r>
    </w:p>
    <w:bookmarkEnd w:id="106"/>
    <w:bookmarkStart w:name="z125" w:id="107"/>
    <w:p>
      <w:pPr>
        <w:spacing w:after="0"/>
        <w:ind w:left="0"/>
        <w:jc w:val="both"/>
      </w:pPr>
      <w:r>
        <w:rPr>
          <w:rFonts w:ascii="Times New Roman"/>
          <w:b w:val="false"/>
          <w:i w:val="false"/>
          <w:color w:val="000000"/>
          <w:sz w:val="28"/>
        </w:rPr>
        <w:t>
      2 – пенсионные (обязательные пенсионные взносы, обязательные профессиональные пенсионные взносы, обязательные пенсионные взносы работодателей, добровольные пенсионные взносы и пенсионная выплата) взносы с приложением;</w:t>
      </w:r>
    </w:p>
    <w:bookmarkEnd w:id="107"/>
    <w:bookmarkStart w:name="z126" w:id="108"/>
    <w:p>
      <w:pPr>
        <w:spacing w:after="0"/>
        <w:ind w:left="0"/>
        <w:jc w:val="both"/>
      </w:pPr>
      <w:r>
        <w:rPr>
          <w:rFonts w:ascii="Times New Roman"/>
          <w:b w:val="false"/>
          <w:i w:val="false"/>
          <w:color w:val="000000"/>
          <w:sz w:val="28"/>
        </w:rPr>
        <w:t>
      3 – перечисление заработной платы и дивидендов;</w:t>
      </w:r>
    </w:p>
    <w:bookmarkEnd w:id="108"/>
    <w:bookmarkStart w:name="z127" w:id="109"/>
    <w:p>
      <w:pPr>
        <w:spacing w:after="0"/>
        <w:ind w:left="0"/>
        <w:jc w:val="both"/>
      </w:pPr>
      <w:r>
        <w:rPr>
          <w:rFonts w:ascii="Times New Roman"/>
          <w:b w:val="false"/>
          <w:i w:val="false"/>
          <w:color w:val="000000"/>
          <w:sz w:val="28"/>
        </w:rPr>
        <w:t>
      4 – социальные отчисления с приложением.</w:t>
      </w:r>
    </w:p>
    <w:bookmarkEnd w:id="109"/>
    <w:bookmarkStart w:name="z128" w:id="110"/>
    <w:p>
      <w:pPr>
        <w:spacing w:after="0"/>
        <w:ind w:left="0"/>
        <w:jc w:val="both"/>
      </w:pPr>
      <w:r>
        <w:rPr>
          <w:rFonts w:ascii="Times New Roman"/>
          <w:b w:val="false"/>
          <w:i w:val="false"/>
          <w:color w:val="000000"/>
          <w:sz w:val="28"/>
        </w:rPr>
        <w:t>
      5 – отчисления и (или) взносы на обязательное социальное медицинское страхование с приложением;</w:t>
      </w:r>
    </w:p>
    <w:bookmarkEnd w:id="110"/>
    <w:bookmarkStart w:name="z129" w:id="111"/>
    <w:p>
      <w:pPr>
        <w:spacing w:after="0"/>
        <w:ind w:left="0"/>
        <w:jc w:val="both"/>
      </w:pPr>
      <w:r>
        <w:rPr>
          <w:rFonts w:ascii="Times New Roman"/>
          <w:b w:val="false"/>
          <w:i w:val="false"/>
          <w:color w:val="000000"/>
          <w:sz w:val="28"/>
        </w:rPr>
        <w:t>
      7 – платежи по договорам накопительного страхования с приложением.";</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238</w:t>
      </w:r>
      <w:r>
        <w:rPr>
          <w:rFonts w:ascii="Times New Roman"/>
          <w:b w:val="false"/>
          <w:i w:val="false"/>
          <w:color w:val="000000"/>
          <w:sz w:val="28"/>
        </w:rPr>
        <w:t xml:space="preserve"> изложить в следующей редакции:</w:t>
      </w:r>
    </w:p>
    <w:bookmarkStart w:name="z131" w:id="112"/>
    <w:p>
      <w:pPr>
        <w:spacing w:after="0"/>
        <w:ind w:left="0"/>
        <w:jc w:val="both"/>
      </w:pPr>
      <w:r>
        <w:rPr>
          <w:rFonts w:ascii="Times New Roman"/>
          <w:b w:val="false"/>
          <w:i w:val="false"/>
          <w:color w:val="000000"/>
          <w:sz w:val="28"/>
        </w:rPr>
        <w:t>
      "238. Для проведения авансовой (предварительной) оплаты в поле "Назначение платежа" дополнительно указывается текст: "Авансовая (предварительная) оплата в размере ___ процентов от суммы договора № ____ от ____, дата и № ____ уведомления".</w:t>
      </w:r>
    </w:p>
    <w:bookmarkEnd w:id="112"/>
    <w:bookmarkStart w:name="z132" w:id="113"/>
    <w:p>
      <w:pPr>
        <w:spacing w:after="0"/>
        <w:ind w:left="0"/>
        <w:jc w:val="both"/>
      </w:pPr>
      <w:r>
        <w:rPr>
          <w:rFonts w:ascii="Times New Roman"/>
          <w:b w:val="false"/>
          <w:i w:val="false"/>
          <w:color w:val="000000"/>
          <w:sz w:val="28"/>
        </w:rPr>
        <w:t>
      Для проведения авансовой (предварительной) оплаты при осуществлении расходов по финансированию государственных предприятий, находящихся в республиканской или коммунальной собственности, в поле "Назначение платежа" дополнительно указывается текст: "Авансовая (предварительная) оплата в размере ___ процентов от суммы договора № ____ от ____, предусмотренной на текущий финансовый год на эти цели".";</w:t>
      </w:r>
    </w:p>
    <w:bookmarkEnd w:id="113"/>
    <w:bookmarkStart w:name="z133" w:id="11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244</w:t>
      </w:r>
      <w:r>
        <w:rPr>
          <w:rFonts w:ascii="Times New Roman"/>
          <w:b w:val="false"/>
          <w:i w:val="false"/>
          <w:color w:val="000000"/>
          <w:sz w:val="28"/>
        </w:rPr>
        <w:t xml:space="preserve"> изложить в следующей редакции:</w:t>
      </w:r>
    </w:p>
    <w:bookmarkEnd w:id="114"/>
    <w:bookmarkStart w:name="z134" w:id="115"/>
    <w:p>
      <w:pPr>
        <w:spacing w:after="0"/>
        <w:ind w:left="0"/>
        <w:jc w:val="both"/>
      </w:pPr>
      <w:r>
        <w:rPr>
          <w:rFonts w:ascii="Times New Roman"/>
          <w:b w:val="false"/>
          <w:i w:val="false"/>
          <w:color w:val="000000"/>
          <w:sz w:val="28"/>
        </w:rPr>
        <w:t xml:space="preserve">
      "244. Для проведения платежей по перечислению заработной платы и других денежных выплат работникам государственных учреждений, а также стипендий и других выплат физическим лицам на их текущие счета или сберегательные счета, открытые в банке, обязательных пенсионных взносов, обязательных пенсионных взносов работодателей, обязательных профессиональных взносов и добровольных пенсионных взносов и социальных отчислений, отчислений и (или) взносов на обязательное социальное медицинское страхование, платежей по договорам накопительного вида страхования вместе со счетами к оплате на бумажном носителе государственное учреждение представляет в орган государственного казначейства списки получателей денег в формате платежей в соответствии с </w:t>
      </w:r>
      <w:r>
        <w:rPr>
          <w:rFonts w:ascii="Times New Roman"/>
          <w:b w:val="false"/>
          <w:i w:val="false"/>
          <w:color w:val="000000"/>
          <w:sz w:val="28"/>
        </w:rPr>
        <w:t>приложениями 140</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и </w:t>
      </w:r>
      <w:r>
        <w:rPr>
          <w:rFonts w:ascii="Times New Roman"/>
          <w:b w:val="false"/>
          <w:i w:val="false"/>
          <w:color w:val="000000"/>
          <w:sz w:val="28"/>
        </w:rPr>
        <w:t>144</w:t>
      </w:r>
      <w:r>
        <w:rPr>
          <w:rFonts w:ascii="Times New Roman"/>
          <w:b w:val="false"/>
          <w:i w:val="false"/>
          <w:color w:val="000000"/>
          <w:sz w:val="28"/>
        </w:rPr>
        <w:t xml:space="preserve"> к настоящим Правилам.";</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249</w:t>
      </w:r>
      <w:r>
        <w:rPr>
          <w:rFonts w:ascii="Times New Roman"/>
          <w:b w:val="false"/>
          <w:i w:val="false"/>
          <w:color w:val="000000"/>
          <w:sz w:val="28"/>
        </w:rPr>
        <w:t xml:space="preserve"> изложить в следующей редакции:</w:t>
      </w:r>
    </w:p>
    <w:bookmarkStart w:name="z136" w:id="116"/>
    <w:p>
      <w:pPr>
        <w:spacing w:after="0"/>
        <w:ind w:left="0"/>
        <w:jc w:val="both"/>
      </w:pPr>
      <w:r>
        <w:rPr>
          <w:rFonts w:ascii="Times New Roman"/>
          <w:b w:val="false"/>
          <w:i w:val="false"/>
          <w:color w:val="000000"/>
          <w:sz w:val="28"/>
        </w:rPr>
        <w:t>
      "249. Для проведения платежей согласно условиям договора, зарегистрированного в органе государственного казначейства, государственное учреждение предоставляет на бумажном носителе реестр счетов к оплате, счета к оплате и:</w:t>
      </w:r>
    </w:p>
    <w:bookmarkEnd w:id="116"/>
    <w:bookmarkStart w:name="z137" w:id="117"/>
    <w:p>
      <w:pPr>
        <w:spacing w:after="0"/>
        <w:ind w:left="0"/>
        <w:jc w:val="both"/>
      </w:pPr>
      <w:r>
        <w:rPr>
          <w:rFonts w:ascii="Times New Roman"/>
          <w:b w:val="false"/>
          <w:i w:val="false"/>
          <w:color w:val="000000"/>
          <w:sz w:val="28"/>
        </w:rPr>
        <w:t>
      при приобретении либо поставке товаров – счет-фактуру или копию графика погашения лизинговых платежей (в случае приобретения товара в лизинг), при выполнении работ или оказании услуг – копию акта выполненных работ или оказанных услуг, а также по расходам, связанным со строительством либо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 дополнительно представляет копию положительного заключения комплексной вневедомственной экспертизы по проектно-сметной документации или положительного заключения комплексной вневедомственной экспертизы по технико-экономическому обоснованию, при проведении платежа, следующего за авансовым;</w:t>
      </w:r>
    </w:p>
    <w:bookmarkEnd w:id="117"/>
    <w:bookmarkStart w:name="z138" w:id="118"/>
    <w:p>
      <w:pPr>
        <w:spacing w:after="0"/>
        <w:ind w:left="0"/>
        <w:jc w:val="both"/>
      </w:pPr>
      <w:r>
        <w:rPr>
          <w:rFonts w:ascii="Times New Roman"/>
          <w:b w:val="false"/>
          <w:i w:val="false"/>
          <w:color w:val="000000"/>
          <w:sz w:val="28"/>
        </w:rPr>
        <w:t>
      заявку на снятие средств софинансирования по правительственным внешним займам или связанным грантам при расходовании в национальной валюте средств софинансирования или связанных грантов по форме согласно приложению 95 к настоящим Правилам.</w:t>
      </w:r>
    </w:p>
    <w:bookmarkEnd w:id="118"/>
    <w:bookmarkStart w:name="z139" w:id="119"/>
    <w:p>
      <w:pPr>
        <w:spacing w:after="0"/>
        <w:ind w:left="0"/>
        <w:jc w:val="both"/>
      </w:pPr>
      <w:r>
        <w:rPr>
          <w:rFonts w:ascii="Times New Roman"/>
          <w:b w:val="false"/>
          <w:i w:val="false"/>
          <w:color w:val="000000"/>
          <w:sz w:val="28"/>
        </w:rPr>
        <w:t>
      При проведении платежа на бумажном носителе, за исключением предварительной (авансовой) оплаты, по зарегистрированной гражданско-правовой сделке к счету к оплате прилагаются копии подтверждающих документов, перечисленных в части первой настоящего пункта, заверенные полистно подписью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или лица, им уполномоченного, а в случаях отсутствия таковых ‒ руководителя государственного учреждения или лица, им уполномоченного, и оттиском гербовой печати государственного учреждения.</w:t>
      </w:r>
    </w:p>
    <w:bookmarkEnd w:id="119"/>
    <w:bookmarkStart w:name="z140" w:id="120"/>
    <w:p>
      <w:pPr>
        <w:spacing w:after="0"/>
        <w:ind w:left="0"/>
        <w:jc w:val="both"/>
      </w:pPr>
      <w:r>
        <w:rPr>
          <w:rFonts w:ascii="Times New Roman"/>
          <w:b w:val="false"/>
          <w:i w:val="false"/>
          <w:color w:val="000000"/>
          <w:sz w:val="28"/>
        </w:rPr>
        <w:t>
      При проведении платежа согласно условиям зарегистрированного договора, в информационной системе "Казначейство-клиент" подтверждающим документом является электронный образ счета-фактуры, интегрированный из информационной системы по приему и обработке электронных счетов фактур в информационную систему "Казначейство-клиент" и подписанный электронной цифровой подписью руководителя и главного бухгалтера государственного учреждения, за исключением случаев, при которых электронный счет-фактура не выписывается, в соответствии с налоговым законодательством Республики Казахстан.</w:t>
      </w:r>
    </w:p>
    <w:bookmarkEnd w:id="120"/>
    <w:bookmarkStart w:name="z141" w:id="121"/>
    <w:p>
      <w:pPr>
        <w:spacing w:after="0"/>
        <w:ind w:left="0"/>
        <w:jc w:val="both"/>
      </w:pPr>
      <w:r>
        <w:rPr>
          <w:rFonts w:ascii="Times New Roman"/>
          <w:b w:val="false"/>
          <w:i w:val="false"/>
          <w:color w:val="000000"/>
          <w:sz w:val="28"/>
        </w:rPr>
        <w:t>
      Форма счета-фактуры, порядок выписки, отправки, приема, регистрации, обработки, передачи и получения счетов-фактур, выписываемых в электронном виде, порядок заверения электронного счета-фактуры, особенности подтверждения получения исправленных, дополнительных электронных счетов-фактур, порядок хранения электронных счетов-фактур регулируется налоговым законодательством Республики Казахстан.</w:t>
      </w:r>
    </w:p>
    <w:bookmarkEnd w:id="121"/>
    <w:bookmarkStart w:name="z142" w:id="122"/>
    <w:p>
      <w:pPr>
        <w:spacing w:after="0"/>
        <w:ind w:left="0"/>
        <w:jc w:val="both"/>
      </w:pPr>
      <w:r>
        <w:rPr>
          <w:rFonts w:ascii="Times New Roman"/>
          <w:b w:val="false"/>
          <w:i w:val="false"/>
          <w:color w:val="000000"/>
          <w:sz w:val="28"/>
        </w:rPr>
        <w:t>
      При проведении платежа по условиям зарегистрированного договора в информационной системе "Казначейство-клиент" в пользу юридического лица, зарегистрированного на территории города Байконур, подтверждающим документом является сканированный образ с оригинала счета-фактуры.</w:t>
      </w:r>
    </w:p>
    <w:bookmarkEnd w:id="122"/>
    <w:bookmarkStart w:name="z143" w:id="123"/>
    <w:p>
      <w:pPr>
        <w:spacing w:after="0"/>
        <w:ind w:left="0"/>
        <w:jc w:val="both"/>
      </w:pPr>
      <w:r>
        <w:rPr>
          <w:rFonts w:ascii="Times New Roman"/>
          <w:b w:val="false"/>
          <w:i w:val="false"/>
          <w:color w:val="000000"/>
          <w:sz w:val="28"/>
        </w:rPr>
        <w:t>
      При проведении платежа по условиям договора о государственных закупках, связанного со строительством, либо реконструкцией зданий, сооружений, дорог, капитальным ремонтом помещений, сооружений, дорог и других объектов, зарегистрированного в информационной системе "Казначейство-клиент" государственное учреждение заполняет электронный образ счета к оплате на основании акта выполненных работ, сформированного и интегрированного посредством веб-портала государственных закупок и подписанного электронной цифровой подписью руководителя, а также по расходам, связанным со строительством либо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 дополнительно представляет сканированный образ положительного заключения комплексной вневедомственной экспертизы по проектно-сметной документации или положительного заключении комплексной вневедомственной экспертизы по технико-экономическому обоснованию, при проведении платежа, следующего за авансовым.</w:t>
      </w:r>
    </w:p>
    <w:bookmarkEnd w:id="123"/>
    <w:bookmarkStart w:name="z144" w:id="124"/>
    <w:p>
      <w:pPr>
        <w:spacing w:after="0"/>
        <w:ind w:left="0"/>
        <w:jc w:val="both"/>
      </w:pPr>
      <w:r>
        <w:rPr>
          <w:rFonts w:ascii="Times New Roman"/>
          <w:b w:val="false"/>
          <w:i w:val="false"/>
          <w:color w:val="000000"/>
          <w:sz w:val="28"/>
        </w:rPr>
        <w:t>
      При проведении платежа согласно условиям, зарегистрированного договора в информационной системе "Казначейство-клиент" с физическими лицами государственное учреждение заполняет электронный образ счета к оплате с прикреплением файлов, содержащих сканированные с оригинала документы, перечисленные в части первой настоящего пункта или их электронный образ, подписанные электронной цифровой подписью руководителя и главного бухгалтера государственного учреждения.</w:t>
      </w:r>
    </w:p>
    <w:bookmarkEnd w:id="124"/>
    <w:bookmarkStart w:name="z145" w:id="125"/>
    <w:p>
      <w:pPr>
        <w:spacing w:after="0"/>
        <w:ind w:left="0"/>
        <w:jc w:val="both"/>
      </w:pPr>
      <w:r>
        <w:rPr>
          <w:rFonts w:ascii="Times New Roman"/>
          <w:b w:val="false"/>
          <w:i w:val="false"/>
          <w:color w:val="000000"/>
          <w:sz w:val="28"/>
        </w:rPr>
        <w:t>
      При проведении платежей в иностранной валюте согласно условиям зарегистрированного договора в информационной системе "Казначейство-клиент" государственное учреждение формирует электронный образ счета к оплате с заявкой на конвертацию иностранной валюты с прикреплением документов, указанных в настоящем пункте.";</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250</w:t>
      </w:r>
      <w:r>
        <w:rPr>
          <w:rFonts w:ascii="Times New Roman"/>
          <w:b w:val="false"/>
          <w:i w:val="false"/>
          <w:color w:val="000000"/>
          <w:sz w:val="28"/>
        </w:rPr>
        <w:t xml:space="preserve"> исключить;</w:t>
      </w:r>
    </w:p>
    <w:bookmarkStart w:name="z147" w:id="12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255</w:t>
      </w:r>
      <w:r>
        <w:rPr>
          <w:rFonts w:ascii="Times New Roman"/>
          <w:b w:val="false"/>
          <w:i w:val="false"/>
          <w:color w:val="000000"/>
          <w:sz w:val="28"/>
        </w:rPr>
        <w:t xml:space="preserve"> изложить в следующей редакции:</w:t>
      </w:r>
    </w:p>
    <w:bookmarkEnd w:id="126"/>
    <w:bookmarkStart w:name="z148" w:id="127"/>
    <w:p>
      <w:pPr>
        <w:spacing w:after="0"/>
        <w:ind w:left="0"/>
        <w:jc w:val="both"/>
      </w:pPr>
      <w:r>
        <w:rPr>
          <w:rFonts w:ascii="Times New Roman"/>
          <w:b w:val="false"/>
          <w:i w:val="false"/>
          <w:color w:val="000000"/>
          <w:sz w:val="28"/>
        </w:rPr>
        <w:t>
      "255. При проведении платежа с контрольных счетов наличности временного размещения денег, предназначенного для зачисления пенсионных выплат и пособий лиц, проживающих в медико-социальных учреждениях (организациях) и находящихся на полном государственном обеспечении, за исключением суммы авансового платежа, на бумажном носителе представляется копия решения комиссии, копия подтверждающего документа (счет-фактура или накладная, акт о поставке товаров, оказанных услуг или другой документ установленный законодательством Республики Казахстан), на основании которого осуществляется приобретение товаров, выполнение работ, оказание услуг.";</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313</w:t>
      </w:r>
      <w:r>
        <w:rPr>
          <w:rFonts w:ascii="Times New Roman"/>
          <w:b w:val="false"/>
          <w:i w:val="false"/>
          <w:color w:val="000000"/>
          <w:sz w:val="28"/>
        </w:rPr>
        <w:t xml:space="preserve"> изложить в следующей редакции:</w:t>
      </w:r>
    </w:p>
    <w:bookmarkStart w:name="z150" w:id="128"/>
    <w:p>
      <w:pPr>
        <w:spacing w:after="0"/>
        <w:ind w:left="0"/>
        <w:jc w:val="both"/>
      </w:pPr>
      <w:r>
        <w:rPr>
          <w:rFonts w:ascii="Times New Roman"/>
          <w:b w:val="false"/>
          <w:i w:val="false"/>
          <w:color w:val="000000"/>
          <w:sz w:val="28"/>
        </w:rPr>
        <w:t>
      "313. Использованные не по целевому назначению суммы целевых трансфертов подлежат обязательному возврату в вышестоящий бюджет, выделивший данные трансферты не позднее трех месяцев после подписания акта органа государственного аудита и финансового контроля.</w:t>
      </w:r>
    </w:p>
    <w:bookmarkEnd w:id="128"/>
    <w:bookmarkStart w:name="z151" w:id="129"/>
    <w:p>
      <w:pPr>
        <w:spacing w:after="0"/>
        <w:ind w:left="0"/>
        <w:jc w:val="both"/>
      </w:pPr>
      <w:r>
        <w:rPr>
          <w:rFonts w:ascii="Times New Roman"/>
          <w:b w:val="false"/>
          <w:i w:val="false"/>
          <w:color w:val="000000"/>
          <w:sz w:val="28"/>
        </w:rPr>
        <w:t>
      Возмещение нижестоящими бюджетами сумм нецелевого использования целевых трансфертов, полученных из вышестоящего бюджета, как по целевым трансфертам текущего года, так и целевым трансфертам прошлых лет осуществляется местными исполнительными органами, аппаратами акимов городов районного значения, села, поселка, сельского округа при корректировке местных бюджетов на соответствующий финансовый год за счет средств соответствующих местных бюджетов.</w:t>
      </w:r>
    </w:p>
    <w:bookmarkEnd w:id="129"/>
    <w:bookmarkStart w:name="z152" w:id="130"/>
    <w:p>
      <w:pPr>
        <w:spacing w:after="0"/>
        <w:ind w:left="0"/>
        <w:jc w:val="both"/>
      </w:pPr>
      <w:r>
        <w:rPr>
          <w:rFonts w:ascii="Times New Roman"/>
          <w:b w:val="false"/>
          <w:i w:val="false"/>
          <w:color w:val="000000"/>
          <w:sz w:val="28"/>
        </w:rPr>
        <w:t>
      Эти суммы являются для вышестоящего бюджета суммами возмещения целевых трансфертов, а для нижестоящего бюджета – суммами расходов по возмещению целевых трансфертов.</w:t>
      </w:r>
    </w:p>
    <w:bookmarkEnd w:id="130"/>
    <w:bookmarkStart w:name="z153" w:id="131"/>
    <w:p>
      <w:pPr>
        <w:spacing w:after="0"/>
        <w:ind w:left="0"/>
        <w:jc w:val="both"/>
      </w:pPr>
      <w:r>
        <w:rPr>
          <w:rFonts w:ascii="Times New Roman"/>
          <w:b w:val="false"/>
          <w:i w:val="false"/>
          <w:color w:val="000000"/>
          <w:sz w:val="28"/>
        </w:rPr>
        <w:t>
      Перечисление средств производится уполномоченным органом по исполнению нижестоящего бюджета, аппаратом акимов городов районного значения, села, поселка, сельского округа по соответствующей бюджетной программе функциональной классификации расходов бюджета единой бюджетной классификации Республики Казахстан на основании счета к оплате и представления органа государственного аудита и финансового контроля.</w:t>
      </w:r>
    </w:p>
    <w:bookmarkEnd w:id="131"/>
    <w:bookmarkStart w:name="z154" w:id="132"/>
    <w:p>
      <w:pPr>
        <w:spacing w:after="0"/>
        <w:ind w:left="0"/>
        <w:jc w:val="both"/>
      </w:pPr>
      <w:r>
        <w:rPr>
          <w:rFonts w:ascii="Times New Roman"/>
          <w:b w:val="false"/>
          <w:i w:val="false"/>
          <w:color w:val="000000"/>
          <w:sz w:val="28"/>
        </w:rPr>
        <w:t>
      При этом, уполномоченный орган по исполнению нижестоящего бюджета, аппарат акимов городов районного значения, села, поселка, сельского округа в трехдневный срок доводит до уполномоченного органа по исполнению вышестоящего бюджета копии счета к оплате по каждому возврату средств нецелевого использования и письмо-обоснование, содержащего коды бюджетной классификации расходов, по которым было допущено нецелевое использование.</w:t>
      </w:r>
    </w:p>
    <w:bookmarkEnd w:id="132"/>
    <w:bookmarkStart w:name="z155" w:id="133"/>
    <w:p>
      <w:pPr>
        <w:spacing w:after="0"/>
        <w:ind w:left="0"/>
        <w:jc w:val="both"/>
      </w:pPr>
      <w:r>
        <w:rPr>
          <w:rFonts w:ascii="Times New Roman"/>
          <w:b w:val="false"/>
          <w:i w:val="false"/>
          <w:color w:val="000000"/>
          <w:sz w:val="28"/>
        </w:rPr>
        <w:t>
      Использованные не по целевому назначению бюджетные средства, выделенные субъектам квазигосударственного сектора, подлежат возврату в соответствующий бюджет не позднее трех месяцев после подписания аудиторского заключения, принимаемого по результатам государственного аудита.";</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6</w:t>
      </w:r>
      <w:r>
        <w:rPr>
          <w:rFonts w:ascii="Times New Roman"/>
          <w:b w:val="false"/>
          <w:i w:val="false"/>
          <w:color w:val="000000"/>
          <w:sz w:val="28"/>
        </w:rPr>
        <w:t xml:space="preserve"> дополнить параграфом 23 следующего содержания:</w:t>
      </w:r>
    </w:p>
    <w:bookmarkStart w:name="z157" w:id="134"/>
    <w:p>
      <w:pPr>
        <w:spacing w:after="0"/>
        <w:ind w:left="0"/>
        <w:jc w:val="both"/>
      </w:pPr>
      <w:r>
        <w:rPr>
          <w:rFonts w:ascii="Times New Roman"/>
          <w:b w:val="false"/>
          <w:i w:val="false"/>
          <w:color w:val="000000"/>
          <w:sz w:val="28"/>
        </w:rPr>
        <w:t>
      "Параграф 23. "Секретно"";</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366 изложить в следующей редакции:</w:t>
      </w:r>
    </w:p>
    <w:bookmarkStart w:name="z159" w:id="135"/>
    <w:p>
      <w:pPr>
        <w:spacing w:after="0"/>
        <w:ind w:left="0"/>
        <w:jc w:val="both"/>
      </w:pPr>
      <w:r>
        <w:rPr>
          <w:rFonts w:ascii="Times New Roman"/>
          <w:b w:val="false"/>
          <w:i w:val="false"/>
          <w:color w:val="000000"/>
          <w:sz w:val="28"/>
        </w:rPr>
        <w:t>
      "8) зачислением и расходованием средств, предусмотренных на соответствующий финансовый год Законом Республики Казахстан о республиканском бюджете на бюджетное кредитование бюджетного инвестиционного проекта, на реализацию государственной инвестиционной политики финансовыми агентствами и обеспечение продовольственной безопасности (контрольный счет наличности бюджетных кредитов).";</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383 изложить в следующей редакции:</w:t>
      </w:r>
    </w:p>
    <w:bookmarkStart w:name="z161" w:id="136"/>
    <w:p>
      <w:pPr>
        <w:spacing w:after="0"/>
        <w:ind w:left="0"/>
        <w:jc w:val="both"/>
      </w:pPr>
      <w:r>
        <w:rPr>
          <w:rFonts w:ascii="Times New Roman"/>
          <w:b w:val="false"/>
          <w:i w:val="false"/>
          <w:color w:val="000000"/>
          <w:sz w:val="28"/>
        </w:rPr>
        <w:t>
      "8) при получении электронного счета-фактуры, выписанного в соответствии с требованиями Налогового кодекса, формирование платежного поручения посредством интеграции из информационной системы по приему и обработке электронных счетов-фактур в информационную систему "Казначейство-клиент";";</w:t>
      </w:r>
    </w:p>
    <w:bookmarkEnd w:id="136"/>
    <w:bookmarkStart w:name="z162" w:id="13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390</w:t>
      </w:r>
      <w:r>
        <w:rPr>
          <w:rFonts w:ascii="Times New Roman"/>
          <w:b w:val="false"/>
          <w:i w:val="false"/>
          <w:color w:val="000000"/>
          <w:sz w:val="28"/>
        </w:rPr>
        <w:t xml:space="preserve"> изложить в следующей редакции:</w:t>
      </w:r>
    </w:p>
    <w:bookmarkEnd w:id="137"/>
    <w:bookmarkStart w:name="z163" w:id="138"/>
    <w:p>
      <w:pPr>
        <w:spacing w:after="0"/>
        <w:ind w:left="0"/>
        <w:jc w:val="both"/>
      </w:pPr>
      <w:r>
        <w:rPr>
          <w:rFonts w:ascii="Times New Roman"/>
          <w:b w:val="false"/>
          <w:i w:val="false"/>
          <w:color w:val="000000"/>
          <w:sz w:val="28"/>
        </w:rPr>
        <w:t xml:space="preserve">
      "390. Для проведения платежей по перечислению заработной платы и других денежных выплат работникам субъектов квазигосударственного сектора, физическим лицам на их текущие счета или сберегательные счета, открытые в банке, обязательных пенсионных взносов, обязательных пенсионных взносов работодателей, профессиональных и добровольных пенсионных взносов и социальных отчислений, отчислений и (или) взносов на обязательное социальное медицинское страхование вместе с платежными поручениями на бумажном носителе субъект квазигосударственного сектора представляет в орган государственного казначейства списки получателей денег в формате платежей в соответствии с </w:t>
      </w:r>
      <w:r>
        <w:rPr>
          <w:rFonts w:ascii="Times New Roman"/>
          <w:b w:val="false"/>
          <w:i w:val="false"/>
          <w:color w:val="000000"/>
          <w:sz w:val="28"/>
        </w:rPr>
        <w:t>приложениями 140</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и </w:t>
      </w:r>
      <w:r>
        <w:rPr>
          <w:rFonts w:ascii="Times New Roman"/>
          <w:b w:val="false"/>
          <w:i w:val="false"/>
          <w:color w:val="000000"/>
          <w:sz w:val="28"/>
        </w:rPr>
        <w:t>144</w:t>
      </w:r>
      <w:r>
        <w:rPr>
          <w:rFonts w:ascii="Times New Roman"/>
          <w:b w:val="false"/>
          <w:i w:val="false"/>
          <w:color w:val="000000"/>
          <w:sz w:val="28"/>
        </w:rPr>
        <w:t xml:space="preserve"> к настоящим Правилам.";</w:t>
      </w:r>
    </w:p>
    <w:bookmarkEnd w:id="138"/>
    <w:bookmarkStart w:name="z164" w:id="13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391</w:t>
      </w:r>
      <w:r>
        <w:rPr>
          <w:rFonts w:ascii="Times New Roman"/>
          <w:b w:val="false"/>
          <w:i w:val="false"/>
          <w:color w:val="000000"/>
          <w:sz w:val="28"/>
        </w:rPr>
        <w:t xml:space="preserve"> изложить в следующей редакции:</w:t>
      </w:r>
    </w:p>
    <w:bookmarkEnd w:id="139"/>
    <w:bookmarkStart w:name="z165" w:id="140"/>
    <w:p>
      <w:pPr>
        <w:spacing w:after="0"/>
        <w:ind w:left="0"/>
        <w:jc w:val="both"/>
      </w:pPr>
      <w:r>
        <w:rPr>
          <w:rFonts w:ascii="Times New Roman"/>
          <w:b w:val="false"/>
          <w:i w:val="false"/>
          <w:color w:val="000000"/>
          <w:sz w:val="28"/>
        </w:rPr>
        <w:t>
      "391. После проведения платежей по перечислению заработной платы и других денежных выплат работникам субъектов квазигосударственного сектора, и физическим лицам на текущие счета или сберегательные счета, обязательных пенсионных взносов, обязательных пенсионных взносов работодателей, профессиональных и добровольных пенсионных взносов и социальных отчислений, отчислений и (или) взносов на обязательное социальное медицинское страхование ответственным исполнителем органа государственного казначейства формируется выписка по проведенным платежам на соответствующие счета получателей денег по форме 5-15А. Форма 5-15А формируется после закрытия операционного дня. Каждая страница формы 5-15А заверяется подписью, оттиском штампа ответственного исполнителя органа государственного казначейства с указанием даты обработки документа и передается субъекту квазигосударственного сектора вместе с документами, предусмотренными пунктом 390 настоящих Правил.";</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393</w:t>
      </w:r>
      <w:r>
        <w:rPr>
          <w:rFonts w:ascii="Times New Roman"/>
          <w:b w:val="false"/>
          <w:i w:val="false"/>
          <w:color w:val="000000"/>
          <w:sz w:val="28"/>
        </w:rPr>
        <w:t xml:space="preserve"> изложить в следующей редакции:</w:t>
      </w:r>
    </w:p>
    <w:bookmarkStart w:name="z167" w:id="141"/>
    <w:p>
      <w:pPr>
        <w:spacing w:after="0"/>
        <w:ind w:left="0"/>
        <w:jc w:val="both"/>
      </w:pPr>
      <w:r>
        <w:rPr>
          <w:rFonts w:ascii="Times New Roman"/>
          <w:b w:val="false"/>
          <w:i w:val="false"/>
          <w:color w:val="000000"/>
          <w:sz w:val="28"/>
        </w:rPr>
        <w:t>
      "393. Для проведения платежей и переводов денег субъект квазигосударственного сектора представляет в орган государственного казначейства:</w:t>
      </w:r>
    </w:p>
    <w:bookmarkEnd w:id="141"/>
    <w:bookmarkStart w:name="z168" w:id="142"/>
    <w:p>
      <w:pPr>
        <w:spacing w:after="0"/>
        <w:ind w:left="0"/>
        <w:jc w:val="both"/>
      </w:pPr>
      <w:r>
        <w:rPr>
          <w:rFonts w:ascii="Times New Roman"/>
          <w:b w:val="false"/>
          <w:i w:val="false"/>
          <w:color w:val="000000"/>
          <w:sz w:val="28"/>
        </w:rPr>
        <w:t>
      1) при увеличении/формировании уставного капитала – свидетельство уполномоченного органа, осуществляющего регулирование и надзор за рынком ценных бумаг, либо соответствующее решение органов управления при перечислении денег на увеличение уставного капитала субъекта квазигосударственного сектора, финансово-экономического обоснование с приложением положительного экономического заключения уполномоченного органа по государственному планированию;</w:t>
      </w:r>
    </w:p>
    <w:bookmarkEnd w:id="142"/>
    <w:bookmarkStart w:name="z169" w:id="143"/>
    <w:p>
      <w:pPr>
        <w:spacing w:after="0"/>
        <w:ind w:left="0"/>
        <w:jc w:val="both"/>
      </w:pPr>
      <w:r>
        <w:rPr>
          <w:rFonts w:ascii="Times New Roman"/>
          <w:b w:val="false"/>
          <w:i w:val="false"/>
          <w:color w:val="000000"/>
          <w:sz w:val="28"/>
        </w:rPr>
        <w:t>
      2) при реализации инвестиционного проекта, за исключением суммы авансового платежа, счет-фактуру (интегрированный из информационной системы по приему и обработке электронных счетов фактур) или накладную (акт) о поставке товаров или акт выполненных работ, оказанных услуг или иной вид документа, установленный действующим законодательством Республики Казахстан.</w:t>
      </w:r>
    </w:p>
    <w:bookmarkEnd w:id="143"/>
    <w:bookmarkStart w:name="z170" w:id="144"/>
    <w:p>
      <w:pPr>
        <w:spacing w:after="0"/>
        <w:ind w:left="0"/>
        <w:jc w:val="both"/>
      </w:pPr>
      <w:r>
        <w:rPr>
          <w:rFonts w:ascii="Times New Roman"/>
          <w:b w:val="false"/>
          <w:i w:val="false"/>
          <w:color w:val="000000"/>
          <w:sz w:val="28"/>
        </w:rPr>
        <w:t>
      При возмещении расходов и/или привлеченных заемных средств, в том числе из Национального Фонда Республики Казахстан, за счет средств, ранее выделенных субъектам квазигосударственного сектора на формирование или увеличение уставного капитала, субъект квазигосударственного сектора предоставляет в орган государственного казначейства копию постановления Правительства Республики Казахстан по возмещению расходов и дополнительно, при привлечении заемных средств – копию кредитного договора.</w:t>
      </w:r>
    </w:p>
    <w:bookmarkEnd w:id="144"/>
    <w:bookmarkStart w:name="z171" w:id="145"/>
    <w:p>
      <w:pPr>
        <w:spacing w:after="0"/>
        <w:ind w:left="0"/>
        <w:jc w:val="both"/>
      </w:pPr>
      <w:r>
        <w:rPr>
          <w:rFonts w:ascii="Times New Roman"/>
          <w:b w:val="false"/>
          <w:i w:val="false"/>
          <w:color w:val="000000"/>
          <w:sz w:val="28"/>
        </w:rPr>
        <w:t>
      При реализации инвестиционного проекта допускается авансовая (предварительная) оплата от суммы договора в соответствии с финансово-экономическим обоснованием и наличием средств на контрольных счетах наличности субъектов квазигосударственного сектора:</w:t>
      </w:r>
    </w:p>
    <w:bookmarkEnd w:id="145"/>
    <w:bookmarkStart w:name="z172" w:id="146"/>
    <w:p>
      <w:pPr>
        <w:spacing w:after="0"/>
        <w:ind w:left="0"/>
        <w:jc w:val="both"/>
      </w:pPr>
      <w:r>
        <w:rPr>
          <w:rFonts w:ascii="Times New Roman"/>
          <w:b w:val="false"/>
          <w:i w:val="false"/>
          <w:color w:val="000000"/>
          <w:sz w:val="28"/>
        </w:rPr>
        <w:t>
      в размере не более тридцати процентов – по всем инвестиционным проектам;</w:t>
      </w:r>
    </w:p>
    <w:bookmarkEnd w:id="146"/>
    <w:bookmarkStart w:name="z173" w:id="147"/>
    <w:p>
      <w:pPr>
        <w:spacing w:after="0"/>
        <w:ind w:left="0"/>
        <w:jc w:val="both"/>
      </w:pPr>
      <w:r>
        <w:rPr>
          <w:rFonts w:ascii="Times New Roman"/>
          <w:b w:val="false"/>
          <w:i w:val="false"/>
          <w:color w:val="000000"/>
          <w:sz w:val="28"/>
        </w:rPr>
        <w:t>
      в размере не более пятидесяти процентов – по приобретению высокотехнологичных товаров, работ, услуг.</w:t>
      </w:r>
    </w:p>
    <w:bookmarkEnd w:id="147"/>
    <w:bookmarkStart w:name="z174" w:id="148"/>
    <w:p>
      <w:pPr>
        <w:spacing w:after="0"/>
        <w:ind w:left="0"/>
        <w:jc w:val="both"/>
      </w:pPr>
      <w:r>
        <w:rPr>
          <w:rFonts w:ascii="Times New Roman"/>
          <w:b w:val="false"/>
          <w:i w:val="false"/>
          <w:color w:val="000000"/>
          <w:sz w:val="28"/>
        </w:rPr>
        <w:t>
      При осуществлении закупа зерна перечисление авансовой (предварительной) оплаты оператором по зерновому рынку на весенне-летнее финансирование сельскохозяйственных товаропроизводителей осуществляется в размере не более семидесяти процентов согласно сумме заключенного договора.</w:t>
      </w:r>
    </w:p>
    <w:bookmarkEnd w:id="148"/>
    <w:bookmarkStart w:name="z175" w:id="149"/>
    <w:p>
      <w:pPr>
        <w:spacing w:after="0"/>
        <w:ind w:left="0"/>
        <w:jc w:val="both"/>
      </w:pPr>
      <w:r>
        <w:rPr>
          <w:rFonts w:ascii="Times New Roman"/>
          <w:b w:val="false"/>
          <w:i w:val="false"/>
          <w:color w:val="000000"/>
          <w:sz w:val="28"/>
        </w:rPr>
        <w:t>
      Перечисление оставшейся суммы производится после осеннего закупа зерна согласно заключенному дополнительному соглашению на основании счета-фактуры (в информационной системе "Казначейство-клиент" платежное поручение формируется на основании интегрированной электронной счет-фактуры);</w:t>
      </w:r>
    </w:p>
    <w:bookmarkEnd w:id="149"/>
    <w:bookmarkStart w:name="z176" w:id="150"/>
    <w:p>
      <w:pPr>
        <w:spacing w:after="0"/>
        <w:ind w:left="0"/>
        <w:jc w:val="both"/>
      </w:pPr>
      <w:r>
        <w:rPr>
          <w:rFonts w:ascii="Times New Roman"/>
          <w:b w:val="false"/>
          <w:i w:val="false"/>
          <w:color w:val="000000"/>
          <w:sz w:val="28"/>
        </w:rPr>
        <w:t>
      3) при выполнении государственного задания, за исключением суммы авансового платежа, счет-фактуру (интегрированный из информационной системы по приему и обработке электронных счетов фактур) или накладную (акт) о поставке товаров или акт выполненных работ, оказанных услуг или иной вид документа, установленный действующим законодательством Республики Казахстан.</w:t>
      </w:r>
    </w:p>
    <w:bookmarkEnd w:id="150"/>
    <w:bookmarkStart w:name="z177" w:id="151"/>
    <w:p>
      <w:pPr>
        <w:spacing w:after="0"/>
        <w:ind w:left="0"/>
        <w:jc w:val="both"/>
      </w:pPr>
      <w:r>
        <w:rPr>
          <w:rFonts w:ascii="Times New Roman"/>
          <w:b w:val="false"/>
          <w:i w:val="false"/>
          <w:color w:val="000000"/>
          <w:sz w:val="28"/>
        </w:rPr>
        <w:t>
      Субъект квазигосударственного сектора, ответственный за выполнение государственного задания, при выполнении государственного задания и достижении цели государственного задания, согласно условиям заключенного договора по согласованию с администратором бюджетных программ перечисляет остатки средств со своего контрольного счета наличности в органе государственного казначейства на свой расчетный счет в банке второго уровня, за исключением размещения данных средств на депозитных счетах в банках второго уровня;</w:t>
      </w:r>
    </w:p>
    <w:bookmarkEnd w:id="151"/>
    <w:bookmarkStart w:name="z178" w:id="152"/>
    <w:p>
      <w:pPr>
        <w:spacing w:after="0"/>
        <w:ind w:left="0"/>
        <w:jc w:val="both"/>
      </w:pPr>
      <w:r>
        <w:rPr>
          <w:rFonts w:ascii="Times New Roman"/>
          <w:b w:val="false"/>
          <w:i w:val="false"/>
          <w:color w:val="000000"/>
          <w:sz w:val="28"/>
        </w:rPr>
        <w:t>
      4) при возврате в бюджет неиспользованных остатков на контрольных счетах наличности, образовавшихся по итогам реализации бюджетных инвестиций посредством участия государства в их уставном капитале в виде экономии бюджетных средств – платежное поручение и решение соответствующего органа управления (учредителя) субъекта квазигосударственного сектора, принятого в соответствии с Законом о государственном имуществе и Законом об акционерных обществах;</w:t>
      </w:r>
    </w:p>
    <w:bookmarkEnd w:id="152"/>
    <w:bookmarkStart w:name="z179" w:id="153"/>
    <w:p>
      <w:pPr>
        <w:spacing w:after="0"/>
        <w:ind w:left="0"/>
        <w:jc w:val="both"/>
      </w:pPr>
      <w:r>
        <w:rPr>
          <w:rFonts w:ascii="Times New Roman"/>
          <w:b w:val="false"/>
          <w:i w:val="false"/>
          <w:color w:val="000000"/>
          <w:sz w:val="28"/>
        </w:rPr>
        <w:t>
      5) при перечислении в доход соответствующего бюджета средств от уплаты неустойки (штрафа, пени), зачисленных на контрольные счета наличности субъектов квазигосударственного сектора – платежное поручение.</w:t>
      </w:r>
    </w:p>
    <w:bookmarkEnd w:id="153"/>
    <w:bookmarkStart w:name="z180" w:id="154"/>
    <w:p>
      <w:pPr>
        <w:spacing w:after="0"/>
        <w:ind w:left="0"/>
        <w:jc w:val="both"/>
      </w:pPr>
      <w:r>
        <w:rPr>
          <w:rFonts w:ascii="Times New Roman"/>
          <w:b w:val="false"/>
          <w:i w:val="false"/>
          <w:color w:val="000000"/>
          <w:sz w:val="28"/>
        </w:rPr>
        <w:t>
      Для проведения платежей и переводов денег на оплату гарантированного объема бесплатной медицинской помощи, фонд социального медицинского страхования и единый оператор в сфере государственных закупок представляют в орган государственного казначейства (в информационной системе "Казначейство-клиент" формируют) платежное поручение.</w:t>
      </w:r>
    </w:p>
    <w:bookmarkEnd w:id="154"/>
    <w:bookmarkStart w:name="z181" w:id="155"/>
    <w:p>
      <w:pPr>
        <w:spacing w:after="0"/>
        <w:ind w:left="0"/>
        <w:jc w:val="both"/>
      </w:pPr>
      <w:r>
        <w:rPr>
          <w:rFonts w:ascii="Times New Roman"/>
          <w:b w:val="false"/>
          <w:i w:val="false"/>
          <w:color w:val="000000"/>
          <w:sz w:val="28"/>
        </w:rPr>
        <w:t>
      Фонд социального медицинского страхования, оператор в сфере государственных закупок обеспечивают:</w:t>
      </w:r>
    </w:p>
    <w:bookmarkEnd w:id="155"/>
    <w:bookmarkStart w:name="z182" w:id="156"/>
    <w:p>
      <w:pPr>
        <w:spacing w:after="0"/>
        <w:ind w:left="0"/>
        <w:jc w:val="both"/>
      </w:pPr>
      <w:r>
        <w:rPr>
          <w:rFonts w:ascii="Times New Roman"/>
          <w:b w:val="false"/>
          <w:i w:val="false"/>
          <w:color w:val="000000"/>
          <w:sz w:val="28"/>
        </w:rPr>
        <w:t>
      1) правомерность и обоснованность представления платежных поручений;</w:t>
      </w:r>
    </w:p>
    <w:bookmarkEnd w:id="156"/>
    <w:bookmarkStart w:name="z183" w:id="157"/>
    <w:p>
      <w:pPr>
        <w:spacing w:after="0"/>
        <w:ind w:left="0"/>
        <w:jc w:val="both"/>
      </w:pPr>
      <w:r>
        <w:rPr>
          <w:rFonts w:ascii="Times New Roman"/>
          <w:b w:val="false"/>
          <w:i w:val="false"/>
          <w:color w:val="000000"/>
          <w:sz w:val="28"/>
        </w:rPr>
        <w:t>
      2) достоверность указанных реквизитов в платежных поручениях.";</w:t>
      </w:r>
    </w:p>
    <w:bookmarkEnd w:id="157"/>
    <w:bookmarkStart w:name="z184" w:id="15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395</w:t>
      </w:r>
      <w:r>
        <w:rPr>
          <w:rFonts w:ascii="Times New Roman"/>
          <w:b w:val="false"/>
          <w:i w:val="false"/>
          <w:color w:val="000000"/>
          <w:sz w:val="28"/>
        </w:rPr>
        <w:t xml:space="preserve"> изложить в следующей редакции:</w:t>
      </w:r>
    </w:p>
    <w:bookmarkEnd w:id="158"/>
    <w:bookmarkStart w:name="z185" w:id="159"/>
    <w:p>
      <w:pPr>
        <w:spacing w:after="0"/>
        <w:ind w:left="0"/>
        <w:jc w:val="both"/>
      </w:pPr>
      <w:r>
        <w:rPr>
          <w:rFonts w:ascii="Times New Roman"/>
          <w:b w:val="false"/>
          <w:i w:val="false"/>
          <w:color w:val="000000"/>
          <w:sz w:val="28"/>
        </w:rPr>
        <w:t xml:space="preserve">
      "395. Для проведения платежей и переводов по осуществлению финансовой поддержки оператор финансовой поддержки представляет в орган государственного казначейства платежное поручение и документы, подтверждающие обоснованность платежа: счет-фактуру или накладную (акт) о поставке товаров или акт сверки взаиморасчетов или акт выполненных работ, оказанных услуг или подтверждения для проведения платежа по осуществлению финансовой поддержки государственных программ согласно </w:t>
      </w:r>
      <w:r>
        <w:rPr>
          <w:rFonts w:ascii="Times New Roman"/>
          <w:b w:val="false"/>
          <w:i w:val="false"/>
          <w:color w:val="000000"/>
          <w:sz w:val="28"/>
        </w:rPr>
        <w:t>приложению 112</w:t>
      </w:r>
      <w:r>
        <w:rPr>
          <w:rFonts w:ascii="Times New Roman"/>
          <w:b w:val="false"/>
          <w:i w:val="false"/>
          <w:color w:val="000000"/>
          <w:sz w:val="28"/>
        </w:rPr>
        <w:t xml:space="preserve"> к настоящим Правилам или иного вида документа, установленного законодательством Республики Казахстан и/или списки конечных получателей в электронном формате.";</w:t>
      </w:r>
    </w:p>
    <w:bookmarkEnd w:id="159"/>
    <w:bookmarkStart w:name="z186" w:id="16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402</w:t>
      </w:r>
      <w:r>
        <w:rPr>
          <w:rFonts w:ascii="Times New Roman"/>
          <w:b w:val="false"/>
          <w:i w:val="false"/>
          <w:color w:val="000000"/>
          <w:sz w:val="28"/>
        </w:rPr>
        <w:t xml:space="preserve"> изложить в следующей редакции:</w:t>
      </w:r>
    </w:p>
    <w:bookmarkEnd w:id="160"/>
    <w:bookmarkStart w:name="z187" w:id="161"/>
    <w:p>
      <w:pPr>
        <w:spacing w:after="0"/>
        <w:ind w:left="0"/>
        <w:jc w:val="both"/>
      </w:pPr>
      <w:r>
        <w:rPr>
          <w:rFonts w:ascii="Times New Roman"/>
          <w:b w:val="false"/>
          <w:i w:val="false"/>
          <w:color w:val="000000"/>
          <w:sz w:val="28"/>
        </w:rPr>
        <w:t>
      "402. Остатки средств на конец отчетного финансового года, полученных из бюджета, оставшиеся неиспользованными на конец отчетного периода на контрольных счетах наличности субъектов квазигосударственного сектора, на основании решения республиканской бюджетной комиссии или бюджетной комиссии области, города республиканского значения, столицы, района (города областного значения):</w:t>
      </w:r>
    </w:p>
    <w:bookmarkEnd w:id="161"/>
    <w:bookmarkStart w:name="z188" w:id="162"/>
    <w:p>
      <w:pPr>
        <w:spacing w:after="0"/>
        <w:ind w:left="0"/>
        <w:jc w:val="both"/>
      </w:pPr>
      <w:r>
        <w:rPr>
          <w:rFonts w:ascii="Times New Roman"/>
          <w:b w:val="false"/>
          <w:i w:val="false"/>
          <w:color w:val="000000"/>
          <w:sz w:val="28"/>
        </w:rPr>
        <w:t>
      1) используются на продолжение реализации бюджетного инвестиционного проекта, на который ранее были выделены бюджетные средства посредством корректировки финансово-экономического обоснования;</w:t>
      </w:r>
    </w:p>
    <w:bookmarkEnd w:id="162"/>
    <w:bookmarkStart w:name="z189" w:id="163"/>
    <w:p>
      <w:pPr>
        <w:spacing w:after="0"/>
        <w:ind w:left="0"/>
        <w:jc w:val="both"/>
      </w:pPr>
      <w:r>
        <w:rPr>
          <w:rFonts w:ascii="Times New Roman"/>
          <w:b w:val="false"/>
          <w:i w:val="false"/>
          <w:color w:val="000000"/>
          <w:sz w:val="28"/>
        </w:rPr>
        <w:t>
      2) используются на реализацию иных бюджетных инвестиционных проектов в рамках данного субъекта квазигосударственного сектора посредством разработки нового финансово-экономического обоснования;</w:t>
      </w:r>
    </w:p>
    <w:bookmarkEnd w:id="163"/>
    <w:bookmarkStart w:name="z190" w:id="164"/>
    <w:p>
      <w:pPr>
        <w:spacing w:after="0"/>
        <w:ind w:left="0"/>
        <w:jc w:val="both"/>
      </w:pPr>
      <w:r>
        <w:rPr>
          <w:rFonts w:ascii="Times New Roman"/>
          <w:b w:val="false"/>
          <w:i w:val="false"/>
          <w:color w:val="000000"/>
          <w:sz w:val="28"/>
        </w:rPr>
        <w:t>
      3) подлежат возврату в соответствующий бюджет, за исключением субъектов квазигосударственного сектора в организационно-правовой форме акционерных обществ.";</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405</w:t>
      </w:r>
      <w:r>
        <w:rPr>
          <w:rFonts w:ascii="Times New Roman"/>
          <w:b w:val="false"/>
          <w:i w:val="false"/>
          <w:color w:val="000000"/>
          <w:sz w:val="28"/>
        </w:rPr>
        <w:t xml:space="preserve"> и </w:t>
      </w:r>
      <w:r>
        <w:rPr>
          <w:rFonts w:ascii="Times New Roman"/>
          <w:b w:val="false"/>
          <w:i w:val="false"/>
          <w:color w:val="000000"/>
          <w:sz w:val="28"/>
        </w:rPr>
        <w:t>406</w:t>
      </w:r>
      <w:r>
        <w:rPr>
          <w:rFonts w:ascii="Times New Roman"/>
          <w:b w:val="false"/>
          <w:i w:val="false"/>
          <w:color w:val="000000"/>
          <w:sz w:val="28"/>
        </w:rPr>
        <w:t xml:space="preserve"> изложить в следующей редакции:</w:t>
      </w:r>
    </w:p>
    <w:bookmarkStart w:name="z192" w:id="165"/>
    <w:p>
      <w:pPr>
        <w:spacing w:after="0"/>
        <w:ind w:left="0"/>
        <w:jc w:val="both"/>
      </w:pPr>
      <w:r>
        <w:rPr>
          <w:rFonts w:ascii="Times New Roman"/>
          <w:b w:val="false"/>
          <w:i w:val="false"/>
          <w:color w:val="000000"/>
          <w:sz w:val="28"/>
        </w:rPr>
        <w:t xml:space="preserve">
      "405. Государственное учреждение обеспечивает проведение процедуры государственных закупок с условиями казначейского сопровождения государственных закупок по строительству, за исключением объектов, сведения по которым содержат служебную информацию с государственными секретами (с грифом "Секретно") и объектов, по которым имеется решение Государственной комиссии по вопросам модернизации экономики Республики Казахстан,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13 апреля 2007 года № 314 "О мерах по модернизации экономики Республики Казахстан".</w:t>
      </w:r>
    </w:p>
    <w:bookmarkEnd w:id="165"/>
    <w:bookmarkStart w:name="z193" w:id="166"/>
    <w:p>
      <w:pPr>
        <w:spacing w:after="0"/>
        <w:ind w:left="0"/>
        <w:jc w:val="both"/>
      </w:pPr>
      <w:r>
        <w:rPr>
          <w:rFonts w:ascii="Times New Roman"/>
          <w:b w:val="false"/>
          <w:i w:val="false"/>
          <w:color w:val="000000"/>
          <w:sz w:val="28"/>
        </w:rPr>
        <w:t>
      После подведения итогов государственных закупок:</w:t>
      </w:r>
    </w:p>
    <w:bookmarkEnd w:id="166"/>
    <w:bookmarkStart w:name="z194" w:id="167"/>
    <w:p>
      <w:pPr>
        <w:spacing w:after="0"/>
        <w:ind w:left="0"/>
        <w:jc w:val="both"/>
      </w:pPr>
      <w:r>
        <w:rPr>
          <w:rFonts w:ascii="Times New Roman"/>
          <w:b w:val="false"/>
          <w:i w:val="false"/>
          <w:color w:val="000000"/>
          <w:sz w:val="28"/>
        </w:rPr>
        <w:t>
      заказчик не позднее следующего рабочего дня со дня определения генерального подрядчика, письменно уведомляет его об открытии контрольного счета наличности государственных закупок в государственном казначействе;</w:t>
      </w:r>
    </w:p>
    <w:bookmarkEnd w:id="167"/>
    <w:bookmarkStart w:name="z195" w:id="168"/>
    <w:p>
      <w:pPr>
        <w:spacing w:after="0"/>
        <w:ind w:left="0"/>
        <w:jc w:val="both"/>
      </w:pPr>
      <w:r>
        <w:rPr>
          <w:rFonts w:ascii="Times New Roman"/>
          <w:b w:val="false"/>
          <w:i w:val="false"/>
          <w:color w:val="000000"/>
          <w:sz w:val="28"/>
        </w:rPr>
        <w:t xml:space="preserve">
      генеральный подрядчик не позднее следующего рабочего дня после получения уведомления от заказчика представляет в орган государственного казначейства по месту обслуживания заказчика заявку на присвоение кода и открытие контрольного счета наличности государственных закупок по форме согласно </w:t>
      </w:r>
      <w:r>
        <w:rPr>
          <w:rFonts w:ascii="Times New Roman"/>
          <w:b w:val="false"/>
          <w:i w:val="false"/>
          <w:color w:val="000000"/>
          <w:sz w:val="28"/>
        </w:rPr>
        <w:t>приложению 111</w:t>
      </w:r>
      <w:r>
        <w:rPr>
          <w:rFonts w:ascii="Times New Roman"/>
          <w:b w:val="false"/>
          <w:i w:val="false"/>
          <w:color w:val="000000"/>
          <w:sz w:val="28"/>
        </w:rPr>
        <w:t xml:space="preserve"> к настоящим Правилам с приложением документов, необходимых для формирования досье, предусмотренных </w:t>
      </w:r>
      <w:r>
        <w:rPr>
          <w:rFonts w:ascii="Times New Roman"/>
          <w:b w:val="false"/>
          <w:i w:val="false"/>
          <w:color w:val="000000"/>
          <w:sz w:val="28"/>
        </w:rPr>
        <w:t>параграфом 5</w:t>
      </w:r>
      <w:r>
        <w:rPr>
          <w:rFonts w:ascii="Times New Roman"/>
          <w:b w:val="false"/>
          <w:i w:val="false"/>
          <w:color w:val="000000"/>
          <w:sz w:val="28"/>
        </w:rPr>
        <w:t xml:space="preserve"> главы 4 настоящих Правил, копии уведомления, указанного в абзаце третьем настоящего пункта и перечень контрагентов (поставщик, субподрядчик) при казначейском сопровождении по форме согласно приложению 146 к настоящим Правилам (далее – перечень контрагентов).</w:t>
      </w:r>
    </w:p>
    <w:bookmarkEnd w:id="168"/>
    <w:bookmarkStart w:name="z196" w:id="169"/>
    <w:p>
      <w:pPr>
        <w:spacing w:after="0"/>
        <w:ind w:left="0"/>
        <w:jc w:val="both"/>
      </w:pPr>
      <w:r>
        <w:rPr>
          <w:rFonts w:ascii="Times New Roman"/>
          <w:b w:val="false"/>
          <w:i w:val="false"/>
          <w:color w:val="000000"/>
          <w:sz w:val="28"/>
        </w:rPr>
        <w:t>
      406. Орган государственного казначейства не позднее следующего рабочего дня со дня получения документов, перечисленных в части второй пункта 405, направляет:</w:t>
      </w:r>
    </w:p>
    <w:bookmarkEnd w:id="169"/>
    <w:bookmarkStart w:name="z197" w:id="170"/>
    <w:p>
      <w:pPr>
        <w:spacing w:after="0"/>
        <w:ind w:left="0"/>
        <w:jc w:val="both"/>
      </w:pPr>
      <w:r>
        <w:rPr>
          <w:rFonts w:ascii="Times New Roman"/>
          <w:b w:val="false"/>
          <w:i w:val="false"/>
          <w:color w:val="000000"/>
          <w:sz w:val="28"/>
        </w:rPr>
        <w:t>
      1) в государственное казначейство заявку на присвоение кода генерального подрядчика и открытие контрольного счета наличности государственных закупок по форме согласно приложению 111 к настоящим Правилам;</w:t>
      </w:r>
    </w:p>
    <w:bookmarkEnd w:id="170"/>
    <w:bookmarkStart w:name="z198" w:id="171"/>
    <w:p>
      <w:pPr>
        <w:spacing w:after="0"/>
        <w:ind w:left="0"/>
        <w:jc w:val="both"/>
      </w:pPr>
      <w:r>
        <w:rPr>
          <w:rFonts w:ascii="Times New Roman"/>
          <w:b w:val="false"/>
          <w:i w:val="false"/>
          <w:color w:val="000000"/>
          <w:sz w:val="28"/>
        </w:rPr>
        <w:t>
      2) в орган государственных доходов по месту обслуживания заказчика для проведения анализа перечень контрагентов.</w:t>
      </w:r>
    </w:p>
    <w:bookmarkEnd w:id="171"/>
    <w:bookmarkStart w:name="z199" w:id="172"/>
    <w:p>
      <w:pPr>
        <w:spacing w:after="0"/>
        <w:ind w:left="0"/>
        <w:jc w:val="both"/>
      </w:pPr>
      <w:r>
        <w:rPr>
          <w:rFonts w:ascii="Times New Roman"/>
          <w:b w:val="false"/>
          <w:i w:val="false"/>
          <w:color w:val="000000"/>
          <w:sz w:val="28"/>
        </w:rPr>
        <w:t>
      Генеральный подрядчик обеспечивает достоверность реквизитов, указанных в заявках на присвоение кода и открытие контрольного счета наличности государственных закупок и перечне контрагентов.";</w:t>
      </w:r>
    </w:p>
    <w:bookmarkEnd w:id="172"/>
    <w:bookmarkStart w:name="z200" w:id="173"/>
    <w:p>
      <w:pPr>
        <w:spacing w:after="0"/>
        <w:ind w:left="0"/>
        <w:jc w:val="both"/>
      </w:pPr>
      <w:r>
        <w:rPr>
          <w:rFonts w:ascii="Times New Roman"/>
          <w:b w:val="false"/>
          <w:i w:val="false"/>
          <w:color w:val="000000"/>
          <w:sz w:val="28"/>
        </w:rPr>
        <w:t>
      дополнить пунктами 406-1 и 406-2 следующего содержания:</w:t>
      </w:r>
    </w:p>
    <w:bookmarkEnd w:id="173"/>
    <w:bookmarkStart w:name="z201" w:id="174"/>
    <w:p>
      <w:pPr>
        <w:spacing w:after="0"/>
        <w:ind w:left="0"/>
        <w:jc w:val="both"/>
      </w:pPr>
      <w:r>
        <w:rPr>
          <w:rFonts w:ascii="Times New Roman"/>
          <w:b w:val="false"/>
          <w:i w:val="false"/>
          <w:color w:val="000000"/>
          <w:sz w:val="28"/>
        </w:rPr>
        <w:t>
      "406-1. Орган государственных доходов в срок не более трех рабочих дней со дня, следующего за днем его поступления от органа государственного казначейства, направляет в орган государственного казначейства итоги проведенного анализа по перечню контрагентов.</w:t>
      </w:r>
    </w:p>
    <w:bookmarkEnd w:id="174"/>
    <w:bookmarkStart w:name="z202" w:id="175"/>
    <w:p>
      <w:pPr>
        <w:spacing w:after="0"/>
        <w:ind w:left="0"/>
        <w:jc w:val="both"/>
      </w:pPr>
      <w:r>
        <w:rPr>
          <w:rFonts w:ascii="Times New Roman"/>
          <w:b w:val="false"/>
          <w:i w:val="false"/>
          <w:color w:val="000000"/>
          <w:sz w:val="28"/>
        </w:rPr>
        <w:t xml:space="preserve">
      406-2. В случае получения отрицательных результатов по итогам анализа, проведенного органом государственных доходов в отношении контрагентов (поставщик, субподрядчик), орган государственного казначейства уведомляет об этом генерального подрядчика и возвращает платежное поручение на проведение платежей контрагентам (по информационной системе "Казначейство-клиент" отклоняет) с указанием причины. </w:t>
      </w:r>
    </w:p>
    <w:bookmarkEnd w:id="175"/>
    <w:bookmarkStart w:name="z203" w:id="176"/>
    <w:p>
      <w:pPr>
        <w:spacing w:after="0"/>
        <w:ind w:left="0"/>
        <w:jc w:val="both"/>
      </w:pPr>
      <w:r>
        <w:rPr>
          <w:rFonts w:ascii="Times New Roman"/>
          <w:b w:val="false"/>
          <w:i w:val="false"/>
          <w:color w:val="000000"/>
          <w:sz w:val="28"/>
        </w:rPr>
        <w:t>
      В случае внесения генеральным подрядчиком изменений и дополнений в перечень контрагентов (поставщик, субподрядчик) и представления его в орган государственного казначейства в соответствии с пунктом 405 настоящих Правил, органы государственного казначейства и государственных доходов осуществляют действия в соответствии с требованиями пунктов 406 и 406-1 настоящих Правил.";</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408</w:t>
      </w:r>
      <w:r>
        <w:rPr>
          <w:rFonts w:ascii="Times New Roman"/>
          <w:b w:val="false"/>
          <w:i w:val="false"/>
          <w:color w:val="000000"/>
          <w:sz w:val="28"/>
        </w:rPr>
        <w:t xml:space="preserve"> и </w:t>
      </w:r>
      <w:r>
        <w:rPr>
          <w:rFonts w:ascii="Times New Roman"/>
          <w:b w:val="false"/>
          <w:i w:val="false"/>
          <w:color w:val="000000"/>
          <w:sz w:val="28"/>
        </w:rPr>
        <w:t>409</w:t>
      </w:r>
      <w:r>
        <w:rPr>
          <w:rFonts w:ascii="Times New Roman"/>
          <w:b w:val="false"/>
          <w:i w:val="false"/>
          <w:color w:val="000000"/>
          <w:sz w:val="28"/>
        </w:rPr>
        <w:t xml:space="preserve"> изложить в следующей редакции:</w:t>
      </w:r>
    </w:p>
    <w:bookmarkStart w:name="z205" w:id="177"/>
    <w:p>
      <w:pPr>
        <w:spacing w:after="0"/>
        <w:ind w:left="0"/>
        <w:jc w:val="both"/>
      </w:pPr>
      <w:r>
        <w:rPr>
          <w:rFonts w:ascii="Times New Roman"/>
          <w:b w:val="false"/>
          <w:i w:val="false"/>
          <w:color w:val="000000"/>
          <w:sz w:val="28"/>
        </w:rPr>
        <w:t>
      "408. Государственное казначейство не позднее следующего рабочего дня со дня присвоения кода генеральному подрядчику уведомляет органы государственного казначейства о присвоенном коде письмом в электронном виде.</w:t>
      </w:r>
    </w:p>
    <w:bookmarkEnd w:id="177"/>
    <w:bookmarkStart w:name="z206" w:id="178"/>
    <w:p>
      <w:pPr>
        <w:spacing w:after="0"/>
        <w:ind w:left="0"/>
        <w:jc w:val="both"/>
      </w:pPr>
      <w:r>
        <w:rPr>
          <w:rFonts w:ascii="Times New Roman"/>
          <w:b w:val="false"/>
          <w:i w:val="false"/>
          <w:color w:val="000000"/>
          <w:sz w:val="28"/>
        </w:rPr>
        <w:t>
      Орган государственного казначейства не позднее следующего рабочего дня со дня получения письма от государственного казначейства о присвоении кода письменно уведомляет генерального подрядчика о присвоенном коде и открытом контрольном счете наличности государственных закупок.</w:t>
      </w:r>
    </w:p>
    <w:bookmarkEnd w:id="178"/>
    <w:bookmarkStart w:name="z207" w:id="179"/>
    <w:p>
      <w:pPr>
        <w:spacing w:after="0"/>
        <w:ind w:left="0"/>
        <w:jc w:val="both"/>
      </w:pPr>
      <w:r>
        <w:rPr>
          <w:rFonts w:ascii="Times New Roman"/>
          <w:b w:val="false"/>
          <w:i w:val="false"/>
          <w:color w:val="000000"/>
          <w:sz w:val="28"/>
        </w:rPr>
        <w:t xml:space="preserve">
      Регистрация присвоенного кода генерального подрядчика отражается в соответствующем справочнике, формируемом в интегрированной информационной системе казначейства. </w:t>
      </w:r>
    </w:p>
    <w:bookmarkEnd w:id="179"/>
    <w:bookmarkStart w:name="z208" w:id="180"/>
    <w:p>
      <w:pPr>
        <w:spacing w:after="0"/>
        <w:ind w:left="0"/>
        <w:jc w:val="both"/>
      </w:pPr>
      <w:r>
        <w:rPr>
          <w:rFonts w:ascii="Times New Roman"/>
          <w:b w:val="false"/>
          <w:i w:val="false"/>
          <w:color w:val="000000"/>
          <w:sz w:val="28"/>
        </w:rPr>
        <w:t xml:space="preserve">
      Регистрация открытых контрольных счетов наличности государственных закупок отражается во внутреннем отчете органа государственного казначейства по форме 5-19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настоящим Правилам.</w:t>
      </w:r>
    </w:p>
    <w:bookmarkEnd w:id="180"/>
    <w:bookmarkStart w:name="z209" w:id="181"/>
    <w:p>
      <w:pPr>
        <w:spacing w:after="0"/>
        <w:ind w:left="0"/>
        <w:jc w:val="both"/>
      </w:pPr>
      <w:r>
        <w:rPr>
          <w:rFonts w:ascii="Times New Roman"/>
          <w:b w:val="false"/>
          <w:i w:val="false"/>
          <w:color w:val="000000"/>
          <w:sz w:val="28"/>
        </w:rPr>
        <w:t xml:space="preserve">
      По договорам, зарегистрированным в органах государственного казначейства до 1 января 2025 года, для присвоения кодов и открытия счетов государственных закупок субподрядчики в рамках казначейского сопровождения представляют в орган государственного казначейства по месту обслуживания заказчика заявку по форме согласно </w:t>
      </w:r>
      <w:r>
        <w:rPr>
          <w:rFonts w:ascii="Times New Roman"/>
          <w:b w:val="false"/>
          <w:i w:val="false"/>
          <w:color w:val="000000"/>
          <w:sz w:val="28"/>
        </w:rPr>
        <w:t>приложению 111</w:t>
      </w:r>
      <w:r>
        <w:rPr>
          <w:rFonts w:ascii="Times New Roman"/>
          <w:b w:val="false"/>
          <w:i w:val="false"/>
          <w:color w:val="000000"/>
          <w:sz w:val="28"/>
        </w:rPr>
        <w:t xml:space="preserve"> к настоящим Правилам, с приложением документов, необходимых для формирования досье, предусмотренных </w:t>
      </w:r>
      <w:r>
        <w:rPr>
          <w:rFonts w:ascii="Times New Roman"/>
          <w:b w:val="false"/>
          <w:i w:val="false"/>
          <w:color w:val="000000"/>
          <w:sz w:val="28"/>
        </w:rPr>
        <w:t>параграфом 5</w:t>
      </w:r>
      <w:r>
        <w:rPr>
          <w:rFonts w:ascii="Times New Roman"/>
          <w:b w:val="false"/>
          <w:i w:val="false"/>
          <w:color w:val="000000"/>
          <w:sz w:val="28"/>
        </w:rPr>
        <w:t xml:space="preserve"> главы 4 настоящих Правил.</w:t>
      </w:r>
    </w:p>
    <w:bookmarkEnd w:id="181"/>
    <w:bookmarkStart w:name="z210" w:id="182"/>
    <w:p>
      <w:pPr>
        <w:spacing w:after="0"/>
        <w:ind w:left="0"/>
        <w:jc w:val="both"/>
      </w:pPr>
      <w:r>
        <w:rPr>
          <w:rFonts w:ascii="Times New Roman"/>
          <w:b w:val="false"/>
          <w:i w:val="false"/>
          <w:color w:val="000000"/>
          <w:sz w:val="28"/>
        </w:rPr>
        <w:t>
      409. Орган государственного казначейства письменно уведомляет соответствующий орган государственных доходов об открытии кода генерального подрядчика, субподрядчика в рамках казначейского сопровождения (по договорам, зарегистрированным в органах государственного казначейства до 1 января 2025 года) и контрольного счета наличности государственных закупок в течение трех рабочих дней после их открытия государственным казначейством.";</w:t>
      </w:r>
    </w:p>
    <w:bookmarkEnd w:id="182"/>
    <w:bookmarkStart w:name="z211" w:id="183"/>
    <w:p>
      <w:pPr>
        <w:spacing w:after="0"/>
        <w:ind w:left="0"/>
        <w:jc w:val="both"/>
      </w:pPr>
      <w:r>
        <w:rPr>
          <w:rFonts w:ascii="Times New Roman"/>
          <w:b w:val="false"/>
          <w:i w:val="false"/>
          <w:color w:val="000000"/>
          <w:sz w:val="28"/>
        </w:rPr>
        <w:t xml:space="preserve">
      часть седьмую </w:t>
      </w:r>
      <w:r>
        <w:rPr>
          <w:rFonts w:ascii="Times New Roman"/>
          <w:b w:val="false"/>
          <w:i w:val="false"/>
          <w:color w:val="000000"/>
          <w:sz w:val="28"/>
        </w:rPr>
        <w:t>пункта 417</w:t>
      </w:r>
      <w:r>
        <w:rPr>
          <w:rFonts w:ascii="Times New Roman"/>
          <w:b w:val="false"/>
          <w:i w:val="false"/>
          <w:color w:val="000000"/>
          <w:sz w:val="28"/>
        </w:rPr>
        <w:t xml:space="preserve"> изложить в следующей редакции:</w:t>
      </w:r>
    </w:p>
    <w:bookmarkEnd w:id="183"/>
    <w:bookmarkStart w:name="z212" w:id="184"/>
    <w:p>
      <w:pPr>
        <w:spacing w:after="0"/>
        <w:ind w:left="0"/>
        <w:jc w:val="both"/>
      </w:pPr>
      <w:r>
        <w:rPr>
          <w:rFonts w:ascii="Times New Roman"/>
          <w:b w:val="false"/>
          <w:i w:val="false"/>
          <w:color w:val="000000"/>
          <w:sz w:val="28"/>
        </w:rPr>
        <w:t>
      "При заполнении платежного поручения генеральным подрядчиком в поле "Назначение платежа" указываются назначение платежа, номер и дата договора, заключенного между заказчиком и генеральным подрядчиком, наименование, номер и дата подтверждающих документов.";</w:t>
      </w:r>
    </w:p>
    <w:bookmarkEnd w:id="184"/>
    <w:bookmarkStart w:name="z213" w:id="185"/>
    <w:p>
      <w:pPr>
        <w:spacing w:after="0"/>
        <w:ind w:left="0"/>
        <w:jc w:val="both"/>
      </w:pPr>
      <w:r>
        <w:rPr>
          <w:rFonts w:ascii="Times New Roman"/>
          <w:b w:val="false"/>
          <w:i w:val="false"/>
          <w:color w:val="000000"/>
          <w:sz w:val="28"/>
        </w:rPr>
        <w:t>
      дополнить пунктом 417-1 следующего содержания:</w:t>
      </w:r>
    </w:p>
    <w:bookmarkEnd w:id="185"/>
    <w:bookmarkStart w:name="z214" w:id="186"/>
    <w:p>
      <w:pPr>
        <w:spacing w:after="0"/>
        <w:ind w:left="0"/>
        <w:jc w:val="both"/>
      </w:pPr>
      <w:r>
        <w:rPr>
          <w:rFonts w:ascii="Times New Roman"/>
          <w:b w:val="false"/>
          <w:i w:val="false"/>
          <w:color w:val="000000"/>
          <w:sz w:val="28"/>
        </w:rPr>
        <w:t>
      "417-1. По договорам, зарегистрированным в органах государственного казначейства до 1 января 2025 года, основанием для формирования субподрядчиком в рамках казначейского сопровождения платежного поручения является электронная счет-фактура, интегрированная из информационной системы электронных счет-фактур в информационную систему "Казначейство-клиент".";</w:t>
      </w:r>
    </w:p>
    <w:bookmarkEnd w:id="186"/>
    <w:bookmarkStart w:name="z215" w:id="187"/>
    <w:p>
      <w:pPr>
        <w:spacing w:after="0"/>
        <w:ind w:left="0"/>
        <w:jc w:val="both"/>
      </w:pPr>
      <w:r>
        <w:rPr>
          <w:rFonts w:ascii="Times New Roman"/>
          <w:b w:val="false"/>
          <w:i w:val="false"/>
          <w:color w:val="000000"/>
          <w:sz w:val="28"/>
        </w:rPr>
        <w:t xml:space="preserve">
      части пятую и шестую </w:t>
      </w:r>
      <w:r>
        <w:rPr>
          <w:rFonts w:ascii="Times New Roman"/>
          <w:b w:val="false"/>
          <w:i w:val="false"/>
          <w:color w:val="000000"/>
          <w:sz w:val="28"/>
        </w:rPr>
        <w:t>пункта 474</w:t>
      </w:r>
      <w:r>
        <w:rPr>
          <w:rFonts w:ascii="Times New Roman"/>
          <w:b w:val="false"/>
          <w:i w:val="false"/>
          <w:color w:val="000000"/>
          <w:sz w:val="28"/>
        </w:rPr>
        <w:t xml:space="preserve"> изложить в следующей редакции:</w:t>
      </w:r>
    </w:p>
    <w:bookmarkEnd w:id="187"/>
    <w:bookmarkStart w:name="z216" w:id="188"/>
    <w:p>
      <w:pPr>
        <w:spacing w:after="0"/>
        <w:ind w:left="0"/>
        <w:jc w:val="both"/>
      </w:pPr>
      <w:r>
        <w:rPr>
          <w:rFonts w:ascii="Times New Roman"/>
          <w:b w:val="false"/>
          <w:i w:val="false"/>
          <w:color w:val="000000"/>
          <w:sz w:val="28"/>
        </w:rPr>
        <w:t xml:space="preserve">
      "Государственное учреждение один экземпляр утвержденного плана оставляет у себя, второй экземпляр в срок до 15 февраля текущего финансового года предоставляет в орган государственного казначейства по своему местонахождению с реестром в двух экземплярах,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188"/>
    <w:bookmarkStart w:name="z217" w:id="189"/>
    <w:p>
      <w:pPr>
        <w:spacing w:after="0"/>
        <w:ind w:left="0"/>
        <w:jc w:val="both"/>
      </w:pPr>
      <w:r>
        <w:rPr>
          <w:rFonts w:ascii="Times New Roman"/>
          <w:b w:val="false"/>
          <w:i w:val="false"/>
          <w:color w:val="000000"/>
          <w:sz w:val="28"/>
        </w:rPr>
        <w:t xml:space="preserve">
      При передаче в орган государственного казначейства по информационной системе "Казначейство-клиент" государственное учреждение прикрепляет сформированный электронный образ плана по форме, согласно </w:t>
      </w:r>
      <w:r>
        <w:rPr>
          <w:rFonts w:ascii="Times New Roman"/>
          <w:b w:val="false"/>
          <w:i w:val="false"/>
          <w:color w:val="000000"/>
          <w:sz w:val="28"/>
        </w:rPr>
        <w:t>приложению 128</w:t>
      </w:r>
      <w:r>
        <w:rPr>
          <w:rFonts w:ascii="Times New Roman"/>
          <w:b w:val="false"/>
          <w:i w:val="false"/>
          <w:color w:val="000000"/>
          <w:sz w:val="28"/>
        </w:rPr>
        <w:t xml:space="preserve"> к настоящим Правилам, а также сканированный утвержденный план к реестру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 подписанные электронной цифровой подписью руководителя государственного учреждения и руководителя соответствующего структурного подразделения государственного учреждения.";</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621</w:t>
      </w:r>
      <w:r>
        <w:rPr>
          <w:rFonts w:ascii="Times New Roman"/>
          <w:b w:val="false"/>
          <w:i w:val="false"/>
          <w:color w:val="000000"/>
          <w:sz w:val="28"/>
        </w:rPr>
        <w:t xml:space="preserve"> изложить в следующей редакции:</w:t>
      </w:r>
    </w:p>
    <w:bookmarkStart w:name="z219" w:id="190"/>
    <w:p>
      <w:pPr>
        <w:spacing w:after="0"/>
        <w:ind w:left="0"/>
        <w:jc w:val="both"/>
      </w:pPr>
      <w:r>
        <w:rPr>
          <w:rFonts w:ascii="Times New Roman"/>
          <w:b w:val="false"/>
          <w:i w:val="false"/>
          <w:color w:val="000000"/>
          <w:sz w:val="28"/>
        </w:rPr>
        <w:t>
      "621. Для регистрации договоров/дополнительных соглашений государственно-частного партнерства местных исполнительных органов местные уполномоченные органы по исполнению бюджета по каждому отдельному проекту государственно-частного партнерства представляют в орган государственного казначейства посредством интегрированной автоматизированной информационной системы "е-Минфин":</w:t>
      </w:r>
    </w:p>
    <w:bookmarkEnd w:id="190"/>
    <w:bookmarkStart w:name="z220" w:id="191"/>
    <w:p>
      <w:pPr>
        <w:spacing w:after="0"/>
        <w:ind w:left="0"/>
        <w:jc w:val="both"/>
      </w:pPr>
      <w:r>
        <w:rPr>
          <w:rFonts w:ascii="Times New Roman"/>
          <w:b w:val="false"/>
          <w:i w:val="false"/>
          <w:color w:val="000000"/>
          <w:sz w:val="28"/>
        </w:rPr>
        <w:t xml:space="preserve">
      заявку на регистрацию по форме согласно </w:t>
      </w:r>
      <w:r>
        <w:rPr>
          <w:rFonts w:ascii="Times New Roman"/>
          <w:b w:val="false"/>
          <w:i w:val="false"/>
          <w:color w:val="000000"/>
          <w:sz w:val="28"/>
        </w:rPr>
        <w:t>приложению 136</w:t>
      </w:r>
      <w:r>
        <w:rPr>
          <w:rFonts w:ascii="Times New Roman"/>
          <w:b w:val="false"/>
          <w:i w:val="false"/>
          <w:color w:val="000000"/>
          <w:sz w:val="28"/>
        </w:rPr>
        <w:t xml:space="preserve"> к настоящим Правилам;</w:t>
      </w:r>
    </w:p>
    <w:bookmarkEnd w:id="191"/>
    <w:bookmarkStart w:name="z221" w:id="192"/>
    <w:p>
      <w:pPr>
        <w:spacing w:after="0"/>
        <w:ind w:left="0"/>
        <w:jc w:val="both"/>
      </w:pPr>
      <w:r>
        <w:rPr>
          <w:rFonts w:ascii="Times New Roman"/>
          <w:b w:val="false"/>
          <w:i w:val="false"/>
          <w:color w:val="000000"/>
          <w:sz w:val="28"/>
        </w:rPr>
        <w:t>
      договор/дополнительное соглашение государственно-частного партнерства;</w:t>
      </w:r>
    </w:p>
    <w:bookmarkEnd w:id="192"/>
    <w:bookmarkStart w:name="z222" w:id="193"/>
    <w:p>
      <w:pPr>
        <w:spacing w:after="0"/>
        <w:ind w:left="0"/>
        <w:jc w:val="both"/>
      </w:pPr>
      <w:r>
        <w:rPr>
          <w:rFonts w:ascii="Times New Roman"/>
          <w:b w:val="false"/>
          <w:i w:val="false"/>
          <w:color w:val="000000"/>
          <w:sz w:val="28"/>
        </w:rPr>
        <w:t>
      решение соответствующей бюджетной комиссии или решение маслихата области, города республиканского значения, столицы о принятии государственных обязательств;</w:t>
      </w:r>
    </w:p>
    <w:bookmarkEnd w:id="193"/>
    <w:bookmarkStart w:name="z223" w:id="194"/>
    <w:p>
      <w:pPr>
        <w:spacing w:after="0"/>
        <w:ind w:left="0"/>
        <w:jc w:val="both"/>
      </w:pPr>
      <w:r>
        <w:rPr>
          <w:rFonts w:ascii="Times New Roman"/>
          <w:b w:val="false"/>
          <w:i w:val="false"/>
          <w:color w:val="000000"/>
          <w:sz w:val="28"/>
        </w:rPr>
        <w:t>
      экспертизу бизнес-плана к проекту государственно-частного партнерства, в том числе при внесении в него соответствующих изменений и (или) дополнений, проведенной юридическими лицами, определяемыми местными исполнительными органами областей, городов республиканского значения и столицы уполномоченными на проведение экспертизы (при прямых переговорах по определению частного партнера).";</w:t>
      </w:r>
    </w:p>
    <w:bookmarkEnd w:id="194"/>
    <w:bookmarkStart w:name="z224" w:id="195"/>
    <w:p>
      <w:pPr>
        <w:spacing w:after="0"/>
        <w:ind w:left="0"/>
        <w:jc w:val="both"/>
      </w:pPr>
      <w:r>
        <w:rPr>
          <w:rFonts w:ascii="Times New Roman"/>
          <w:b w:val="false"/>
          <w:i w:val="false"/>
          <w:color w:val="000000"/>
          <w:sz w:val="28"/>
        </w:rPr>
        <w:t>
      дополнить главой 14-1 следующего содержания:</w:t>
      </w:r>
    </w:p>
    <w:bookmarkEnd w:id="195"/>
    <w:bookmarkStart w:name="z225" w:id="196"/>
    <w:p>
      <w:pPr>
        <w:spacing w:after="0"/>
        <w:ind w:left="0"/>
        <w:jc w:val="both"/>
      </w:pPr>
      <w:r>
        <w:rPr>
          <w:rFonts w:ascii="Times New Roman"/>
          <w:b w:val="false"/>
          <w:i w:val="false"/>
          <w:color w:val="000000"/>
          <w:sz w:val="28"/>
        </w:rPr>
        <w:t>
      "Глава 14-1. Регистрация государственных обязательств по проектам строительства "под ключ" и гражданско-правовых сделок по услугам лизинга</w:t>
      </w:r>
    </w:p>
    <w:bookmarkEnd w:id="196"/>
    <w:bookmarkStart w:name="z226" w:id="197"/>
    <w:p>
      <w:pPr>
        <w:spacing w:after="0"/>
        <w:ind w:left="0"/>
        <w:jc w:val="both"/>
      </w:pPr>
      <w:r>
        <w:rPr>
          <w:rFonts w:ascii="Times New Roman"/>
          <w:b w:val="false"/>
          <w:i w:val="false"/>
          <w:color w:val="000000"/>
          <w:sz w:val="28"/>
        </w:rPr>
        <w:t>
      631-1. Регистрация договоров государственных обязательств по проектам строительства "под ключ" и гражданско-правовых сделок по услугам лизинга Правительства Республики Казахстан и местных исполнительных органов, а также дополнительные соглашения к ним, осуществляются государственным казначейством или органами государственного казначейства.</w:t>
      </w:r>
    </w:p>
    <w:bookmarkEnd w:id="197"/>
    <w:bookmarkStart w:name="z227" w:id="198"/>
    <w:p>
      <w:pPr>
        <w:spacing w:after="0"/>
        <w:ind w:left="0"/>
        <w:jc w:val="both"/>
      </w:pPr>
      <w:r>
        <w:rPr>
          <w:rFonts w:ascii="Times New Roman"/>
          <w:b w:val="false"/>
          <w:i w:val="false"/>
          <w:color w:val="000000"/>
          <w:sz w:val="28"/>
        </w:rPr>
        <w:t>
      Дополнительные соглашения к договорам государственных обязательств по проектам строительства "под ключ" и гражданско-правовых сделок по услугам лизинга Правительства Республики Казахстан и местных исполнительных органов, зарегистрированным государственным казначейством или органами государственного казначейства, при условии сохранения неизменности качества и других условий, явившихся основой для выбора поставщика, регистрируются в случаях изменения:</w:t>
      </w:r>
    </w:p>
    <w:bookmarkEnd w:id="198"/>
    <w:bookmarkStart w:name="z228" w:id="199"/>
    <w:p>
      <w:pPr>
        <w:spacing w:after="0"/>
        <w:ind w:left="0"/>
        <w:jc w:val="both"/>
      </w:pPr>
      <w:r>
        <w:rPr>
          <w:rFonts w:ascii="Times New Roman"/>
          <w:b w:val="false"/>
          <w:i w:val="false"/>
          <w:color w:val="000000"/>
          <w:sz w:val="28"/>
        </w:rPr>
        <w:t>
      наименования, количества или замены участников договора, сумм и сроков реализации договоров государственных обязательств по проектам строительства "под ключ" и гражданско-правовых сделок по услугам лизинга (в том числе при изменении графиков платежей);</w:t>
      </w:r>
    </w:p>
    <w:bookmarkEnd w:id="199"/>
    <w:bookmarkStart w:name="z229" w:id="200"/>
    <w:p>
      <w:pPr>
        <w:spacing w:after="0"/>
        <w:ind w:left="0"/>
        <w:jc w:val="both"/>
      </w:pPr>
      <w:r>
        <w:rPr>
          <w:rFonts w:ascii="Times New Roman"/>
          <w:b w:val="false"/>
          <w:i w:val="false"/>
          <w:color w:val="000000"/>
          <w:sz w:val="28"/>
        </w:rPr>
        <w:t>
      расторжения договора в случаях и порядке, предусмотренных условиями заключенного договора и законодательством Республики Казахстан.</w:t>
      </w:r>
    </w:p>
    <w:bookmarkEnd w:id="200"/>
    <w:bookmarkStart w:name="z230" w:id="201"/>
    <w:p>
      <w:pPr>
        <w:spacing w:after="0"/>
        <w:ind w:left="0"/>
        <w:jc w:val="both"/>
      </w:pPr>
      <w:r>
        <w:rPr>
          <w:rFonts w:ascii="Times New Roman"/>
          <w:b w:val="false"/>
          <w:i w:val="false"/>
          <w:color w:val="000000"/>
          <w:sz w:val="28"/>
        </w:rPr>
        <w:t>
      Не допускается изменение размера государственных обязательств, предусмотренного договором государственных обязательств по проектам строительства "под ключ" и гражданско-правовых сделок по услугам лизинга без рассмотрения соответствующей бюджетной комиссии.</w:t>
      </w:r>
    </w:p>
    <w:bookmarkEnd w:id="201"/>
    <w:bookmarkStart w:name="z231" w:id="202"/>
    <w:p>
      <w:pPr>
        <w:spacing w:after="0"/>
        <w:ind w:left="0"/>
        <w:jc w:val="both"/>
      </w:pPr>
      <w:r>
        <w:rPr>
          <w:rFonts w:ascii="Times New Roman"/>
          <w:b w:val="false"/>
          <w:i w:val="false"/>
          <w:color w:val="000000"/>
          <w:sz w:val="28"/>
        </w:rPr>
        <w:t>
      Сумма договора о строительстве "под ключ" не подлежит изменению в сторону увеличения обязательств государства.</w:t>
      </w:r>
    </w:p>
    <w:bookmarkEnd w:id="202"/>
    <w:bookmarkStart w:name="z232" w:id="203"/>
    <w:p>
      <w:pPr>
        <w:spacing w:after="0"/>
        <w:ind w:left="0"/>
        <w:jc w:val="both"/>
      </w:pPr>
      <w:r>
        <w:rPr>
          <w:rFonts w:ascii="Times New Roman"/>
          <w:b w:val="false"/>
          <w:i w:val="false"/>
          <w:color w:val="000000"/>
          <w:sz w:val="28"/>
        </w:rPr>
        <w:t>
      Договор государственных обязательств по проектам строительства "под ключ" и гражданско-правовых сделок по услугам лизинга подлежит изменению и расторжению по соглашению сторон договора.</w:t>
      </w:r>
    </w:p>
    <w:bookmarkEnd w:id="203"/>
    <w:bookmarkStart w:name="z233" w:id="204"/>
    <w:p>
      <w:pPr>
        <w:spacing w:after="0"/>
        <w:ind w:left="0"/>
        <w:jc w:val="both"/>
      </w:pPr>
      <w:r>
        <w:rPr>
          <w:rFonts w:ascii="Times New Roman"/>
          <w:b w:val="false"/>
          <w:i w:val="false"/>
          <w:color w:val="000000"/>
          <w:sz w:val="28"/>
        </w:rPr>
        <w:t>
      Договора государственных обязательств по проектам строительства "под ключ" и гражданско-правовых сделок по услугам лизинга действительны при наличии свидетельства о регистрации.</w:t>
      </w:r>
    </w:p>
    <w:bookmarkEnd w:id="204"/>
    <w:bookmarkStart w:name="z234" w:id="205"/>
    <w:p>
      <w:pPr>
        <w:spacing w:after="0"/>
        <w:ind w:left="0"/>
        <w:jc w:val="both"/>
      </w:pPr>
      <w:r>
        <w:rPr>
          <w:rFonts w:ascii="Times New Roman"/>
          <w:b w:val="false"/>
          <w:i w:val="false"/>
          <w:color w:val="000000"/>
          <w:sz w:val="28"/>
        </w:rPr>
        <w:t>
      Проекты строительства "под ключ" и гражданско-правовые сделки по услугам лизинга считаются завершенными после выполнения сторонами договора всех взятых на себя обязательств.</w:t>
      </w:r>
    </w:p>
    <w:bookmarkEnd w:id="205"/>
    <w:bookmarkStart w:name="z235" w:id="206"/>
    <w:p>
      <w:pPr>
        <w:spacing w:after="0"/>
        <w:ind w:left="0"/>
        <w:jc w:val="both"/>
      </w:pPr>
      <w:r>
        <w:rPr>
          <w:rFonts w:ascii="Times New Roman"/>
          <w:b w:val="false"/>
          <w:i w:val="false"/>
          <w:color w:val="000000"/>
          <w:sz w:val="28"/>
        </w:rPr>
        <w:t>
      631-2. Договора/дополнительные соглашения государственных обязательств по проектам строительства "под ключ" и гражданско-правовые сделки по услугам лизинга подлежат регистрации только в пределах сумм и сроков, установленных договором, а также согласно решения соответствующей бюджетной комиссии.</w:t>
      </w:r>
    </w:p>
    <w:bookmarkEnd w:id="206"/>
    <w:bookmarkStart w:name="z236" w:id="207"/>
    <w:p>
      <w:pPr>
        <w:spacing w:after="0"/>
        <w:ind w:left="0"/>
        <w:jc w:val="both"/>
      </w:pPr>
      <w:r>
        <w:rPr>
          <w:rFonts w:ascii="Times New Roman"/>
          <w:b w:val="false"/>
          <w:i w:val="false"/>
          <w:color w:val="000000"/>
          <w:sz w:val="28"/>
        </w:rPr>
        <w:t>
      631-3. Предоставление на регистрацию в государственное казначейство или орган государственного казначейства договоров/дополнительных соглашений государственных обязательств по проектам строительства "под ключ" и гражданско-правовых сделок по услугам лизинга центральными государственными органами и местными уполномоченными органами по исполнению бюджета осуществляется не позднее пяти рабочих дней после их заключения посредством интегрированной автоматизированной информационной системы "е-Минфин".</w:t>
      </w:r>
    </w:p>
    <w:bookmarkEnd w:id="207"/>
    <w:bookmarkStart w:name="z237" w:id="208"/>
    <w:p>
      <w:pPr>
        <w:spacing w:after="0"/>
        <w:ind w:left="0"/>
        <w:jc w:val="both"/>
      </w:pPr>
      <w:r>
        <w:rPr>
          <w:rFonts w:ascii="Times New Roman"/>
          <w:b w:val="false"/>
          <w:i w:val="false"/>
          <w:color w:val="000000"/>
          <w:sz w:val="28"/>
        </w:rPr>
        <w:t>
      631-4. Регистрация договоров/дополнительных соглашений государственных обязательств по проектам строительства "под ключ" и гражданско-правовых сделок по услугам лизинга Правительства Республики Казахстан и местных исполнительных органов осуществляется на основании заявки на регистрацию, которая представляется в государственное казначейство или орган государственного казначейства посредством интегрированной автоматизированной информационной системы "е-Минфин".</w:t>
      </w:r>
    </w:p>
    <w:bookmarkEnd w:id="208"/>
    <w:bookmarkStart w:name="z238" w:id="209"/>
    <w:p>
      <w:pPr>
        <w:spacing w:after="0"/>
        <w:ind w:left="0"/>
        <w:jc w:val="both"/>
      </w:pPr>
      <w:r>
        <w:rPr>
          <w:rFonts w:ascii="Times New Roman"/>
          <w:b w:val="false"/>
          <w:i w:val="false"/>
          <w:color w:val="000000"/>
          <w:sz w:val="28"/>
        </w:rPr>
        <w:t>
      Заявка на регистрацию договоров/дополнительных соглашений государственных обязательств по проектам строительства "под ключ" и гражданско-правовых сделок по услугам лизинга составляется по форме согласно приложению 136-1 (далее – заявка по форме согласно приложению 136-1) к настоящим Правилам.</w:t>
      </w:r>
    </w:p>
    <w:bookmarkEnd w:id="209"/>
    <w:bookmarkStart w:name="z239" w:id="210"/>
    <w:p>
      <w:pPr>
        <w:spacing w:after="0"/>
        <w:ind w:left="0"/>
        <w:jc w:val="both"/>
      </w:pPr>
      <w:r>
        <w:rPr>
          <w:rFonts w:ascii="Times New Roman"/>
          <w:b w:val="false"/>
          <w:i w:val="false"/>
          <w:color w:val="000000"/>
          <w:sz w:val="28"/>
        </w:rPr>
        <w:t>
      631-5. Для регистрации договоров/дополнительных соглашений государственных обязательств по проектам строительства "под ключ" и гражданско-правовых сделок по услугам лизинга Правительства Республики Казахстан центральные государственные органы по каждому отдельному проекту строительства "под ключ" и гражданско-правовых сделок по услугам лизинга представляют в государственное казначейство посредством интегрированной автоматизированной информационной системы "е-Минфин" следующие документы:</w:t>
      </w:r>
    </w:p>
    <w:bookmarkEnd w:id="210"/>
    <w:bookmarkStart w:name="z240" w:id="211"/>
    <w:p>
      <w:pPr>
        <w:spacing w:after="0"/>
        <w:ind w:left="0"/>
        <w:jc w:val="both"/>
      </w:pPr>
      <w:r>
        <w:rPr>
          <w:rFonts w:ascii="Times New Roman"/>
          <w:b w:val="false"/>
          <w:i w:val="false"/>
          <w:color w:val="000000"/>
          <w:sz w:val="28"/>
        </w:rPr>
        <w:t>
      заявку по форме согласно приложению 136-1 к настоящим Правилам;</w:t>
      </w:r>
    </w:p>
    <w:bookmarkEnd w:id="211"/>
    <w:bookmarkStart w:name="z241" w:id="212"/>
    <w:p>
      <w:pPr>
        <w:spacing w:after="0"/>
        <w:ind w:left="0"/>
        <w:jc w:val="both"/>
      </w:pPr>
      <w:r>
        <w:rPr>
          <w:rFonts w:ascii="Times New Roman"/>
          <w:b w:val="false"/>
          <w:i w:val="false"/>
          <w:color w:val="000000"/>
          <w:sz w:val="28"/>
        </w:rPr>
        <w:t>
      договор/дополнительное соглашение государственных обязательств по проектам строительства "под ключ" или гражданско-правовых сделок по услугам лизинга;</w:t>
      </w:r>
    </w:p>
    <w:bookmarkEnd w:id="212"/>
    <w:bookmarkStart w:name="z242" w:id="213"/>
    <w:p>
      <w:pPr>
        <w:spacing w:after="0"/>
        <w:ind w:left="0"/>
        <w:jc w:val="both"/>
      </w:pPr>
      <w:r>
        <w:rPr>
          <w:rFonts w:ascii="Times New Roman"/>
          <w:b w:val="false"/>
          <w:i w:val="false"/>
          <w:color w:val="000000"/>
          <w:sz w:val="28"/>
        </w:rPr>
        <w:t>
      решение республиканской бюджетной комиссии;</w:t>
      </w:r>
    </w:p>
    <w:bookmarkEnd w:id="213"/>
    <w:bookmarkStart w:name="z243" w:id="214"/>
    <w:p>
      <w:pPr>
        <w:spacing w:after="0"/>
        <w:ind w:left="0"/>
        <w:jc w:val="both"/>
      </w:pPr>
      <w:r>
        <w:rPr>
          <w:rFonts w:ascii="Times New Roman"/>
          <w:b w:val="false"/>
          <w:i w:val="false"/>
          <w:color w:val="000000"/>
          <w:sz w:val="28"/>
        </w:rPr>
        <w:t>
      положительное заключение комплексной вневедомственной экспертизы по проектно-сметной документации или положительное заключение комплексной вневедомственной экспертизы по технико-экономическому обоснованию или расчетной стоимости строительства "под ключ" (по проектам строительства "под ключ");</w:t>
      </w:r>
    </w:p>
    <w:bookmarkEnd w:id="214"/>
    <w:bookmarkStart w:name="z244" w:id="215"/>
    <w:p>
      <w:pPr>
        <w:spacing w:after="0"/>
        <w:ind w:left="0"/>
        <w:jc w:val="both"/>
      </w:pPr>
      <w:r>
        <w:rPr>
          <w:rFonts w:ascii="Times New Roman"/>
          <w:b w:val="false"/>
          <w:i w:val="false"/>
          <w:color w:val="000000"/>
          <w:sz w:val="28"/>
        </w:rPr>
        <w:t>
      график погашения лизинговых платежей (по гражданско-правовым сделкам по услугам лизинга).</w:t>
      </w:r>
    </w:p>
    <w:bookmarkEnd w:id="215"/>
    <w:bookmarkStart w:name="z245" w:id="216"/>
    <w:p>
      <w:pPr>
        <w:spacing w:after="0"/>
        <w:ind w:left="0"/>
        <w:jc w:val="both"/>
      </w:pPr>
      <w:r>
        <w:rPr>
          <w:rFonts w:ascii="Times New Roman"/>
          <w:b w:val="false"/>
          <w:i w:val="false"/>
          <w:color w:val="000000"/>
          <w:sz w:val="28"/>
        </w:rPr>
        <w:t>
      631-6. Для регистрации договоров/дополнительных соглашений государственных обязательств по проектам строительства "под ключ" и гражданско-правовых сделок по услугам лизинга местных исполнительных органов местные уполномоченные органы по исполнению бюджета по каждому отдельному проекту строительства "под ключ" и гражданско-правовых сделок по услугам лизинга представляют в орган государственного казначейства посредством интегрированной автоматизированной информационной системы "е-Минфин":</w:t>
      </w:r>
    </w:p>
    <w:bookmarkEnd w:id="216"/>
    <w:bookmarkStart w:name="z246" w:id="217"/>
    <w:p>
      <w:pPr>
        <w:spacing w:after="0"/>
        <w:ind w:left="0"/>
        <w:jc w:val="both"/>
      </w:pPr>
      <w:r>
        <w:rPr>
          <w:rFonts w:ascii="Times New Roman"/>
          <w:b w:val="false"/>
          <w:i w:val="false"/>
          <w:color w:val="000000"/>
          <w:sz w:val="28"/>
        </w:rPr>
        <w:t>
      заявку по форме согласно приложению 136-1 к настоящим Правилам;</w:t>
      </w:r>
    </w:p>
    <w:bookmarkEnd w:id="217"/>
    <w:bookmarkStart w:name="z247" w:id="218"/>
    <w:p>
      <w:pPr>
        <w:spacing w:after="0"/>
        <w:ind w:left="0"/>
        <w:jc w:val="both"/>
      </w:pPr>
      <w:r>
        <w:rPr>
          <w:rFonts w:ascii="Times New Roman"/>
          <w:b w:val="false"/>
          <w:i w:val="false"/>
          <w:color w:val="000000"/>
          <w:sz w:val="28"/>
        </w:rPr>
        <w:t>
      договор/дополнительное соглашение государственных обязательств по проектам строительства "под ключ" или гражданско-правовых сделок по услугам лизинга;</w:t>
      </w:r>
    </w:p>
    <w:bookmarkEnd w:id="218"/>
    <w:bookmarkStart w:name="z248" w:id="219"/>
    <w:p>
      <w:pPr>
        <w:spacing w:after="0"/>
        <w:ind w:left="0"/>
        <w:jc w:val="both"/>
      </w:pPr>
      <w:r>
        <w:rPr>
          <w:rFonts w:ascii="Times New Roman"/>
          <w:b w:val="false"/>
          <w:i w:val="false"/>
          <w:color w:val="000000"/>
          <w:sz w:val="28"/>
        </w:rPr>
        <w:t>
      решение соответствующей бюджетной комиссии;</w:t>
      </w:r>
    </w:p>
    <w:bookmarkEnd w:id="219"/>
    <w:bookmarkStart w:name="z249" w:id="220"/>
    <w:p>
      <w:pPr>
        <w:spacing w:after="0"/>
        <w:ind w:left="0"/>
        <w:jc w:val="both"/>
      </w:pPr>
      <w:r>
        <w:rPr>
          <w:rFonts w:ascii="Times New Roman"/>
          <w:b w:val="false"/>
          <w:i w:val="false"/>
          <w:color w:val="000000"/>
          <w:sz w:val="28"/>
        </w:rPr>
        <w:t>
      положительное заключение комплексной вневедомственной экспертизы по проектно-сметной документации или положительное заключение комплексной вневедомственной экспертизы по технико-экономическому обоснованию или расчетную стоимость строительства "под ключ" (по проектам строительства "под ключ");</w:t>
      </w:r>
    </w:p>
    <w:bookmarkEnd w:id="220"/>
    <w:bookmarkStart w:name="z250" w:id="221"/>
    <w:p>
      <w:pPr>
        <w:spacing w:after="0"/>
        <w:ind w:left="0"/>
        <w:jc w:val="both"/>
      </w:pPr>
      <w:r>
        <w:rPr>
          <w:rFonts w:ascii="Times New Roman"/>
          <w:b w:val="false"/>
          <w:i w:val="false"/>
          <w:color w:val="000000"/>
          <w:sz w:val="28"/>
        </w:rPr>
        <w:t>
      график погашения лизинговых платежей (по гражданско-правовым сделкам по услугам лизинга).</w:t>
      </w:r>
    </w:p>
    <w:bookmarkEnd w:id="221"/>
    <w:bookmarkStart w:name="z251" w:id="222"/>
    <w:p>
      <w:pPr>
        <w:spacing w:after="0"/>
        <w:ind w:left="0"/>
        <w:jc w:val="both"/>
      </w:pPr>
      <w:r>
        <w:rPr>
          <w:rFonts w:ascii="Times New Roman"/>
          <w:b w:val="false"/>
          <w:i w:val="false"/>
          <w:color w:val="000000"/>
          <w:sz w:val="28"/>
        </w:rPr>
        <w:t>
      631-7. Документом, подтверждающим регистрацию договора/дополнительного соглашения государственных обязательств по проектам строительства "под ключ" и гражданско-правовых сделок по услугам лизинга (за исключением случаев расторжения договоров), является свидетельство о регистрации договора/дополнительного соглашения государственных обязательств по проектам строительства "под ключ" и гражданско-правовых сделок по услугам лизинга по форме согласно приложению 137-1 (далее – Свидетельство по форме согласно приложению 137-1) к настоящим Правилам.</w:t>
      </w:r>
    </w:p>
    <w:bookmarkEnd w:id="222"/>
    <w:bookmarkStart w:name="z252" w:id="223"/>
    <w:p>
      <w:pPr>
        <w:spacing w:after="0"/>
        <w:ind w:left="0"/>
        <w:jc w:val="both"/>
      </w:pPr>
      <w:r>
        <w:rPr>
          <w:rFonts w:ascii="Times New Roman"/>
          <w:b w:val="false"/>
          <w:i w:val="false"/>
          <w:color w:val="000000"/>
          <w:sz w:val="28"/>
        </w:rPr>
        <w:t>
      631-8. Государственное казначейство или орган государственного казначейства в течении пяти рабочих дней осуществляют регистрацию путем рассмотрения заявки и подтверждающих документов с последующим формированием свидетельства о регистрации (за исключением случаев расторжения договоров).</w:t>
      </w:r>
    </w:p>
    <w:bookmarkEnd w:id="223"/>
    <w:bookmarkStart w:name="z253" w:id="224"/>
    <w:p>
      <w:pPr>
        <w:spacing w:after="0"/>
        <w:ind w:left="0"/>
        <w:jc w:val="both"/>
      </w:pPr>
      <w:r>
        <w:rPr>
          <w:rFonts w:ascii="Times New Roman"/>
          <w:b w:val="false"/>
          <w:i w:val="false"/>
          <w:color w:val="000000"/>
          <w:sz w:val="28"/>
        </w:rPr>
        <w:t>
      631-9. Свидетельство по форме согласно приложению 137-1 к настоящим Правилам составляется в двух экземплярах.</w:t>
      </w:r>
    </w:p>
    <w:bookmarkEnd w:id="224"/>
    <w:bookmarkStart w:name="z254" w:id="225"/>
    <w:p>
      <w:pPr>
        <w:spacing w:after="0"/>
        <w:ind w:left="0"/>
        <w:jc w:val="both"/>
      </w:pPr>
      <w:r>
        <w:rPr>
          <w:rFonts w:ascii="Times New Roman"/>
          <w:b w:val="false"/>
          <w:i w:val="false"/>
          <w:color w:val="000000"/>
          <w:sz w:val="28"/>
        </w:rPr>
        <w:t>
      Один экземпляр свидетельства остается в государственном казначействе или органе государственного казначейства, другой экземпляр передается центральному государственному органу или местному уполномоченному органу по исполнению бюджета соответственно.</w:t>
      </w:r>
    </w:p>
    <w:bookmarkEnd w:id="225"/>
    <w:bookmarkStart w:name="z255" w:id="226"/>
    <w:p>
      <w:pPr>
        <w:spacing w:after="0"/>
        <w:ind w:left="0"/>
        <w:jc w:val="both"/>
      </w:pPr>
      <w:r>
        <w:rPr>
          <w:rFonts w:ascii="Times New Roman"/>
          <w:b w:val="false"/>
          <w:i w:val="false"/>
          <w:color w:val="000000"/>
          <w:sz w:val="28"/>
        </w:rPr>
        <w:t>
      631-10. Свидетельство по форме согласно приложению 137-1 к настоящим Правилам подписывается государственным казначейством или органом государственного казначейства, оформляется печатью с проставлением даты обработки документа ответственным исполнителем.";</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и </w:t>
      </w:r>
      <w:r>
        <w:rPr>
          <w:rFonts w:ascii="Times New Roman"/>
          <w:b w:val="false"/>
          <w:i w:val="false"/>
          <w:color w:val="000000"/>
          <w:sz w:val="28"/>
        </w:rPr>
        <w:t>67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257" w:id="227"/>
    <w:p>
      <w:pPr>
        <w:spacing w:after="0"/>
        <w:ind w:left="0"/>
        <w:jc w:val="both"/>
      </w:pPr>
      <w:r>
        <w:rPr>
          <w:rFonts w:ascii="Times New Roman"/>
          <w:b w:val="false"/>
          <w:i w:val="false"/>
          <w:color w:val="000000"/>
          <w:sz w:val="28"/>
        </w:rPr>
        <w:t>
      в приложение 95 к указанным Правилам вносятся изменения на казахском языке, текст на русском языке не меняется;</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Start w:name="z260" w:id="228"/>
    <w:p>
      <w:pPr>
        <w:spacing w:after="0"/>
        <w:ind w:left="0"/>
        <w:jc w:val="both"/>
      </w:pPr>
      <w:r>
        <w:rPr>
          <w:rFonts w:ascii="Times New Roman"/>
          <w:b w:val="false"/>
          <w:i w:val="false"/>
          <w:color w:val="000000"/>
          <w:sz w:val="28"/>
        </w:rPr>
        <w:t>
      в приложение 120 к указанным Правилам вносятся изменения на казахском языке, текст на русском языке не меняется;</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Start w:name="z262" w:id="229"/>
    <w:p>
      <w:pPr>
        <w:spacing w:after="0"/>
        <w:ind w:left="0"/>
        <w:jc w:val="both"/>
      </w:pPr>
      <w:r>
        <w:rPr>
          <w:rFonts w:ascii="Times New Roman"/>
          <w:b w:val="false"/>
          <w:i w:val="false"/>
          <w:color w:val="000000"/>
          <w:sz w:val="28"/>
        </w:rPr>
        <w:t>
      в приложение 132 к указанным Правилам вносятся изменения на казахском языке, текст на русском языке не меняется;</w:t>
      </w:r>
    </w:p>
    <w:bookmarkEnd w:id="229"/>
    <w:bookmarkStart w:name="z263" w:id="230"/>
    <w:p>
      <w:pPr>
        <w:spacing w:after="0"/>
        <w:ind w:left="0"/>
        <w:jc w:val="both"/>
      </w:pPr>
      <w:r>
        <w:rPr>
          <w:rFonts w:ascii="Times New Roman"/>
          <w:b w:val="false"/>
          <w:i w:val="false"/>
          <w:color w:val="000000"/>
          <w:sz w:val="28"/>
        </w:rPr>
        <w:t xml:space="preserve">
      дополнить приложениями 136-1 и 137-1 к указанным Правилам согласно </w:t>
      </w:r>
      <w:r>
        <w:rPr>
          <w:rFonts w:ascii="Times New Roman"/>
          <w:b w:val="false"/>
          <w:i w:val="false"/>
          <w:color w:val="000000"/>
          <w:sz w:val="28"/>
        </w:rPr>
        <w:t>приложениям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настоящему приказу;</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140</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Start w:name="z267" w:id="231"/>
    <w:p>
      <w:pPr>
        <w:spacing w:after="0"/>
        <w:ind w:left="0"/>
        <w:jc w:val="both"/>
      </w:pPr>
      <w:r>
        <w:rPr>
          <w:rFonts w:ascii="Times New Roman"/>
          <w:b w:val="false"/>
          <w:i w:val="false"/>
          <w:color w:val="000000"/>
          <w:sz w:val="28"/>
        </w:rPr>
        <w:t xml:space="preserve">
      дополнить приложениями 146, 147, 148, 149, 150, 151 и 152 к указанным Правилам согласно </w:t>
      </w:r>
      <w:r>
        <w:rPr>
          <w:rFonts w:ascii="Times New Roman"/>
          <w:b w:val="false"/>
          <w:i w:val="false"/>
          <w:color w:val="000000"/>
          <w:sz w:val="28"/>
        </w:rPr>
        <w:t>приложениям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к настоящему приказу.</w:t>
      </w:r>
    </w:p>
    <w:bookmarkEnd w:id="231"/>
    <w:bookmarkStart w:name="z268" w:id="232"/>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232"/>
    <w:bookmarkStart w:name="z269" w:id="233"/>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233"/>
    <w:bookmarkStart w:name="z270" w:id="23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234"/>
    <w:bookmarkStart w:name="z271" w:id="235"/>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2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 на 2025 год</w:t>
            </w:r>
          </w:p>
        </w:tc>
      </w:tr>
    </w:tbl>
    <w:bookmarkStart w:name="z275" w:id="236"/>
    <w:p>
      <w:pPr>
        <w:spacing w:after="0"/>
        <w:ind w:left="0"/>
        <w:jc w:val="left"/>
      </w:pPr>
      <w:r>
        <w:rPr>
          <w:rFonts w:ascii="Times New Roman"/>
          <w:b/>
          <w:i w:val="false"/>
          <w:color w:val="000000"/>
        </w:rPr>
        <w:t xml:space="preserve"> __________________________________________________________________ </w:t>
      </w:r>
      <w:r>
        <w:br/>
      </w:r>
      <w:r>
        <w:rPr>
          <w:rFonts w:ascii="Times New Roman"/>
          <w:b/>
          <w:i w:val="false"/>
          <w:color w:val="000000"/>
        </w:rPr>
        <w:t>(орган государственного казначейства)</w:t>
      </w:r>
    </w:p>
    <w:bookmarkEnd w:id="236"/>
    <w:bookmarkStart w:name="z276" w:id="237"/>
    <w:p>
      <w:pPr>
        <w:spacing w:after="0"/>
        <w:ind w:left="0"/>
        <w:jc w:val="left"/>
      </w:pPr>
      <w:r>
        <w:rPr>
          <w:rFonts w:ascii="Times New Roman"/>
          <w:b/>
          <w:i w:val="false"/>
          <w:color w:val="000000"/>
        </w:rPr>
        <w:t xml:space="preserve"> Заявка на ввод получателя денег в справочник получателей денег </w:t>
      </w:r>
    </w:p>
    <w:bookmarkEnd w:id="237"/>
    <w:bookmarkStart w:name="z277" w:id="238"/>
    <w:p>
      <w:pPr>
        <w:spacing w:after="0"/>
        <w:ind w:left="0"/>
        <w:jc w:val="both"/>
      </w:pPr>
      <w:r>
        <w:rPr>
          <w:rFonts w:ascii="Times New Roman"/>
          <w:b w:val="false"/>
          <w:i w:val="false"/>
          <w:color w:val="000000"/>
          <w:sz w:val="28"/>
        </w:rPr>
        <w:t>
      Код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_______________________________________</w:t>
      </w:r>
    </w:p>
    <w:bookmarkEnd w:id="238"/>
    <w:bookmarkStart w:name="z278" w:id="239"/>
    <w:p>
      <w:pPr>
        <w:spacing w:after="0"/>
        <w:ind w:left="0"/>
        <w:jc w:val="both"/>
      </w:pPr>
      <w:r>
        <w:rPr>
          <w:rFonts w:ascii="Times New Roman"/>
          <w:b w:val="false"/>
          <w:i w:val="false"/>
          <w:color w:val="000000"/>
          <w:sz w:val="28"/>
        </w:rPr>
        <w:t>
      Наименование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w:t>
      </w:r>
    </w:p>
    <w:bookmarkEnd w:id="239"/>
    <w:bookmarkStart w:name="z279" w:id="240"/>
    <w:p>
      <w:pPr>
        <w:spacing w:after="0"/>
        <w:ind w:left="0"/>
        <w:jc w:val="both"/>
      </w:pPr>
      <w:r>
        <w:rPr>
          <w:rFonts w:ascii="Times New Roman"/>
          <w:b w:val="false"/>
          <w:i w:val="false"/>
          <w:color w:val="000000"/>
          <w:sz w:val="28"/>
        </w:rPr>
        <w:t>
      __________________________________________________________________</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 денег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получателя денег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бенефициара (сектор экономики)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0" w:id="241"/>
    <w:p>
      <w:pPr>
        <w:spacing w:after="0"/>
        <w:ind w:left="0"/>
        <w:jc w:val="both"/>
      </w:pPr>
      <w:r>
        <w:rPr>
          <w:rFonts w:ascii="Times New Roman"/>
          <w:b w:val="false"/>
          <w:i w:val="false"/>
          <w:color w:val="000000"/>
          <w:sz w:val="28"/>
        </w:rPr>
        <w:t>
      Руководитель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w:t>
      </w:r>
    </w:p>
    <w:bookmarkEnd w:id="241"/>
    <w:bookmarkStart w:name="z281" w:id="242"/>
    <w:p>
      <w:pPr>
        <w:spacing w:after="0"/>
        <w:ind w:left="0"/>
        <w:jc w:val="both"/>
      </w:pPr>
      <w:r>
        <w:rPr>
          <w:rFonts w:ascii="Times New Roman"/>
          <w:b w:val="false"/>
          <w:i w:val="false"/>
          <w:color w:val="000000"/>
          <w:sz w:val="28"/>
        </w:rPr>
        <w:t>
      __________________________________________________________________</w:t>
      </w:r>
    </w:p>
    <w:bookmarkEnd w:id="242"/>
    <w:bookmarkStart w:name="z282" w:id="243"/>
    <w:p>
      <w:pPr>
        <w:spacing w:after="0"/>
        <w:ind w:left="0"/>
        <w:jc w:val="both"/>
      </w:pPr>
      <w:r>
        <w:rPr>
          <w:rFonts w:ascii="Times New Roman"/>
          <w:b w:val="false"/>
          <w:i w:val="false"/>
          <w:color w:val="000000"/>
          <w:sz w:val="28"/>
        </w:rPr>
        <w:t>
      фамилия, имя, отчество (при его наличии) подпись</w:t>
      </w:r>
    </w:p>
    <w:bookmarkEnd w:id="243"/>
    <w:bookmarkStart w:name="z283" w:id="244"/>
    <w:p>
      <w:pPr>
        <w:spacing w:after="0"/>
        <w:ind w:left="0"/>
        <w:jc w:val="both"/>
      </w:pPr>
      <w:r>
        <w:rPr>
          <w:rFonts w:ascii="Times New Roman"/>
          <w:b w:val="false"/>
          <w:i w:val="false"/>
          <w:color w:val="000000"/>
          <w:sz w:val="28"/>
        </w:rPr>
        <w:t>
      Место печати</w:t>
      </w:r>
    </w:p>
    <w:bookmarkEnd w:id="244"/>
    <w:bookmarkStart w:name="z284" w:id="245"/>
    <w:p>
      <w:pPr>
        <w:spacing w:after="0"/>
        <w:ind w:left="0"/>
        <w:jc w:val="both"/>
      </w:pPr>
      <w:r>
        <w:rPr>
          <w:rFonts w:ascii="Times New Roman"/>
          <w:b w:val="false"/>
          <w:i w:val="false"/>
          <w:color w:val="000000"/>
          <w:sz w:val="28"/>
        </w:rPr>
        <w:t>
      Главный бухгалтер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w:t>
      </w:r>
    </w:p>
    <w:bookmarkEnd w:id="245"/>
    <w:bookmarkStart w:name="z285" w:id="246"/>
    <w:p>
      <w:pPr>
        <w:spacing w:after="0"/>
        <w:ind w:left="0"/>
        <w:jc w:val="both"/>
      </w:pPr>
      <w:r>
        <w:rPr>
          <w:rFonts w:ascii="Times New Roman"/>
          <w:b w:val="false"/>
          <w:i w:val="false"/>
          <w:color w:val="000000"/>
          <w:sz w:val="28"/>
        </w:rPr>
        <w:t>
      ______________________________________________</w:t>
      </w:r>
    </w:p>
    <w:bookmarkEnd w:id="246"/>
    <w:bookmarkStart w:name="z286" w:id="247"/>
    <w:p>
      <w:pPr>
        <w:spacing w:after="0"/>
        <w:ind w:left="0"/>
        <w:jc w:val="both"/>
      </w:pPr>
      <w:r>
        <w:rPr>
          <w:rFonts w:ascii="Times New Roman"/>
          <w:b w:val="false"/>
          <w:i w:val="false"/>
          <w:color w:val="000000"/>
          <w:sz w:val="28"/>
        </w:rPr>
        <w:t>
       фамилия, имя, отчество (при его наличии) подпись</w:t>
      </w:r>
    </w:p>
    <w:bookmarkEnd w:id="247"/>
    <w:bookmarkStart w:name="z287" w:id="248"/>
    <w:p>
      <w:pPr>
        <w:spacing w:after="0"/>
        <w:ind w:left="0"/>
        <w:jc w:val="both"/>
      </w:pPr>
      <w:r>
        <w:rPr>
          <w:rFonts w:ascii="Times New Roman"/>
          <w:b w:val="false"/>
          <w:i w:val="false"/>
          <w:color w:val="000000"/>
          <w:sz w:val="28"/>
        </w:rPr>
        <w:t>
      Место штампа</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 на 2025 год</w:t>
            </w:r>
          </w:p>
        </w:tc>
      </w:tr>
    </w:tbl>
    <w:bookmarkStart w:name="z290" w:id="249"/>
    <w:p>
      <w:pPr>
        <w:spacing w:after="0"/>
        <w:ind w:left="0"/>
        <w:jc w:val="left"/>
      </w:pPr>
      <w:r>
        <w:rPr>
          <w:rFonts w:ascii="Times New Roman"/>
          <w:b/>
          <w:i w:val="false"/>
          <w:color w:val="000000"/>
        </w:rPr>
        <w:t xml:space="preserve"> __________________________________________________________________ </w:t>
      </w:r>
      <w:r>
        <w:br/>
      </w:r>
      <w:r>
        <w:rPr>
          <w:rFonts w:ascii="Times New Roman"/>
          <w:b/>
          <w:i w:val="false"/>
          <w:color w:val="000000"/>
        </w:rPr>
        <w:t>(орган государственного казначейства)</w:t>
      </w:r>
    </w:p>
    <w:bookmarkEnd w:id="249"/>
    <w:bookmarkStart w:name="z291" w:id="250"/>
    <w:p>
      <w:pPr>
        <w:spacing w:after="0"/>
        <w:ind w:left="0"/>
        <w:jc w:val="left"/>
      </w:pPr>
      <w:r>
        <w:rPr>
          <w:rFonts w:ascii="Times New Roman"/>
          <w:b/>
          <w:i w:val="false"/>
          <w:color w:val="000000"/>
        </w:rPr>
        <w:t xml:space="preserve"> Заявка на ввод получателя денег в справочник получателей денег </w:t>
      </w:r>
    </w:p>
    <w:bookmarkEnd w:id="250"/>
    <w:bookmarkStart w:name="z292" w:id="251"/>
    <w:p>
      <w:pPr>
        <w:spacing w:after="0"/>
        <w:ind w:left="0"/>
        <w:jc w:val="both"/>
      </w:pPr>
      <w:r>
        <w:rPr>
          <w:rFonts w:ascii="Times New Roman"/>
          <w:b w:val="false"/>
          <w:i w:val="false"/>
          <w:color w:val="000000"/>
          <w:sz w:val="28"/>
        </w:rPr>
        <w:t>
      Код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_______________________________________</w:t>
      </w:r>
    </w:p>
    <w:bookmarkEnd w:id="251"/>
    <w:bookmarkStart w:name="z293" w:id="252"/>
    <w:p>
      <w:pPr>
        <w:spacing w:after="0"/>
        <w:ind w:left="0"/>
        <w:jc w:val="both"/>
      </w:pPr>
      <w:r>
        <w:rPr>
          <w:rFonts w:ascii="Times New Roman"/>
          <w:b w:val="false"/>
          <w:i w:val="false"/>
          <w:color w:val="000000"/>
          <w:sz w:val="28"/>
        </w:rPr>
        <w:t>
      Наименование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w:t>
      </w:r>
    </w:p>
    <w:bookmarkEnd w:id="252"/>
    <w:bookmarkStart w:name="z294" w:id="253"/>
    <w:p>
      <w:pPr>
        <w:spacing w:after="0"/>
        <w:ind w:left="0"/>
        <w:jc w:val="both"/>
      </w:pPr>
      <w:r>
        <w:rPr>
          <w:rFonts w:ascii="Times New Roman"/>
          <w:b w:val="false"/>
          <w:i w:val="false"/>
          <w:color w:val="000000"/>
          <w:sz w:val="28"/>
        </w:rPr>
        <w:t>
      __________________________________________________________________</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 денег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получателя денег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бенефициара (сектор экономики)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поставщика до реорганизации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5" w:id="254"/>
    <w:p>
      <w:pPr>
        <w:spacing w:after="0"/>
        <w:ind w:left="0"/>
        <w:jc w:val="both"/>
      </w:pPr>
      <w:r>
        <w:rPr>
          <w:rFonts w:ascii="Times New Roman"/>
          <w:b w:val="false"/>
          <w:i w:val="false"/>
          <w:color w:val="000000"/>
          <w:sz w:val="28"/>
        </w:rPr>
        <w:t>
      Руководитель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w:t>
      </w:r>
    </w:p>
    <w:bookmarkEnd w:id="254"/>
    <w:bookmarkStart w:name="z296" w:id="255"/>
    <w:p>
      <w:pPr>
        <w:spacing w:after="0"/>
        <w:ind w:left="0"/>
        <w:jc w:val="both"/>
      </w:pPr>
      <w:r>
        <w:rPr>
          <w:rFonts w:ascii="Times New Roman"/>
          <w:b w:val="false"/>
          <w:i w:val="false"/>
          <w:color w:val="000000"/>
          <w:sz w:val="28"/>
        </w:rPr>
        <w:t>
      __________________________________________________________________</w:t>
      </w:r>
    </w:p>
    <w:bookmarkEnd w:id="255"/>
    <w:bookmarkStart w:name="z297" w:id="256"/>
    <w:p>
      <w:pPr>
        <w:spacing w:after="0"/>
        <w:ind w:left="0"/>
        <w:jc w:val="both"/>
      </w:pPr>
      <w:r>
        <w:rPr>
          <w:rFonts w:ascii="Times New Roman"/>
          <w:b w:val="false"/>
          <w:i w:val="false"/>
          <w:color w:val="000000"/>
          <w:sz w:val="28"/>
        </w:rPr>
        <w:t>
      (подпись) (фамилия, имя, отчество) (при его наличии)</w:t>
      </w:r>
    </w:p>
    <w:bookmarkEnd w:id="256"/>
    <w:bookmarkStart w:name="z298" w:id="257"/>
    <w:p>
      <w:pPr>
        <w:spacing w:after="0"/>
        <w:ind w:left="0"/>
        <w:jc w:val="both"/>
      </w:pPr>
      <w:r>
        <w:rPr>
          <w:rFonts w:ascii="Times New Roman"/>
          <w:b w:val="false"/>
          <w:i w:val="false"/>
          <w:color w:val="000000"/>
          <w:sz w:val="28"/>
        </w:rPr>
        <w:t>
      Место печати</w:t>
      </w:r>
    </w:p>
    <w:bookmarkEnd w:id="257"/>
    <w:bookmarkStart w:name="z299" w:id="258"/>
    <w:p>
      <w:pPr>
        <w:spacing w:after="0"/>
        <w:ind w:left="0"/>
        <w:jc w:val="both"/>
      </w:pPr>
      <w:r>
        <w:rPr>
          <w:rFonts w:ascii="Times New Roman"/>
          <w:b w:val="false"/>
          <w:i w:val="false"/>
          <w:color w:val="000000"/>
          <w:sz w:val="28"/>
        </w:rPr>
        <w:t>
      Главный бухгалтер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w:t>
      </w:r>
    </w:p>
    <w:bookmarkEnd w:id="258"/>
    <w:bookmarkStart w:name="z300" w:id="259"/>
    <w:p>
      <w:pPr>
        <w:spacing w:after="0"/>
        <w:ind w:left="0"/>
        <w:jc w:val="both"/>
      </w:pPr>
      <w:r>
        <w:rPr>
          <w:rFonts w:ascii="Times New Roman"/>
          <w:b w:val="false"/>
          <w:i w:val="false"/>
          <w:color w:val="000000"/>
          <w:sz w:val="28"/>
        </w:rPr>
        <w:t>
      ______________________________________________</w:t>
      </w:r>
    </w:p>
    <w:bookmarkEnd w:id="259"/>
    <w:bookmarkStart w:name="z301" w:id="260"/>
    <w:p>
      <w:pPr>
        <w:spacing w:after="0"/>
        <w:ind w:left="0"/>
        <w:jc w:val="both"/>
      </w:pPr>
      <w:r>
        <w:rPr>
          <w:rFonts w:ascii="Times New Roman"/>
          <w:b w:val="false"/>
          <w:i w:val="false"/>
          <w:color w:val="000000"/>
          <w:sz w:val="28"/>
        </w:rPr>
        <w:t>
      (подпись) (фамилия, имя, отчество) (при его наличии)</w:t>
      </w:r>
    </w:p>
    <w:bookmarkEnd w:id="260"/>
    <w:bookmarkStart w:name="z302" w:id="261"/>
    <w:p>
      <w:pPr>
        <w:spacing w:after="0"/>
        <w:ind w:left="0"/>
        <w:jc w:val="both"/>
      </w:pPr>
      <w:r>
        <w:rPr>
          <w:rFonts w:ascii="Times New Roman"/>
          <w:b w:val="false"/>
          <w:i w:val="false"/>
          <w:color w:val="000000"/>
          <w:sz w:val="28"/>
        </w:rPr>
        <w:t>
      Место штампа</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 на 2025 год</w:t>
            </w:r>
          </w:p>
        </w:tc>
      </w:tr>
    </w:tbl>
    <w:bookmarkStart w:name="z305" w:id="262"/>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(орган государственного казначейства)</w:t>
      </w:r>
    </w:p>
    <w:bookmarkEnd w:id="262"/>
    <w:bookmarkStart w:name="z306" w:id="263"/>
    <w:p>
      <w:pPr>
        <w:spacing w:after="0"/>
        <w:ind w:left="0"/>
        <w:jc w:val="left"/>
      </w:pPr>
      <w:r>
        <w:rPr>
          <w:rFonts w:ascii="Times New Roman"/>
          <w:b/>
          <w:i w:val="false"/>
          <w:color w:val="000000"/>
        </w:rPr>
        <w:t xml:space="preserve"> Заявка на внесение изменений реквизитов получателя денег </w:t>
      </w:r>
    </w:p>
    <w:bookmarkEnd w:id="263"/>
    <w:bookmarkStart w:name="z307" w:id="264"/>
    <w:p>
      <w:pPr>
        <w:spacing w:after="0"/>
        <w:ind w:left="0"/>
        <w:jc w:val="both"/>
      </w:pPr>
      <w:r>
        <w:rPr>
          <w:rFonts w:ascii="Times New Roman"/>
          <w:b w:val="false"/>
          <w:i w:val="false"/>
          <w:color w:val="000000"/>
          <w:sz w:val="28"/>
        </w:rPr>
        <w:t>
      Код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_______________________________________</w:t>
      </w:r>
    </w:p>
    <w:bookmarkEnd w:id="264"/>
    <w:bookmarkStart w:name="z308" w:id="265"/>
    <w:p>
      <w:pPr>
        <w:spacing w:after="0"/>
        <w:ind w:left="0"/>
        <w:jc w:val="both"/>
      </w:pPr>
      <w:r>
        <w:rPr>
          <w:rFonts w:ascii="Times New Roman"/>
          <w:b w:val="false"/>
          <w:i w:val="false"/>
          <w:color w:val="000000"/>
          <w:sz w:val="28"/>
        </w:rPr>
        <w:t>
      Наименование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w:t>
      </w:r>
    </w:p>
    <w:bookmarkEnd w:id="265"/>
    <w:bookmarkStart w:name="z309" w:id="266"/>
    <w:p>
      <w:pPr>
        <w:spacing w:after="0"/>
        <w:ind w:left="0"/>
        <w:jc w:val="both"/>
      </w:pPr>
      <w:r>
        <w:rPr>
          <w:rFonts w:ascii="Times New Roman"/>
          <w:b w:val="false"/>
          <w:i w:val="false"/>
          <w:color w:val="000000"/>
          <w:sz w:val="28"/>
        </w:rPr>
        <w:t>
      __________________________________________________________________</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получателя денег (поле не заполняется при предоставлении на бумажном носителе, за исключением реорганизации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загруженная в информационной системе (наименование, индивидуальный идентификационный номер/бизнес-идентификационный номер, банковский идентификационный код, индивидуальный идентификационный код, код бенефициара (сектор экономики), страна резидентства)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которую необходимо изменить (наименование, индивидуальный идентификационный номер/бизнес-идентификационный номер, банковский идентификационный код, индивидуальный идентификационный код, код бенефициара (сектор экономики), страна резидентства, код поставщика до реорганизации)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0" w:id="267"/>
    <w:p>
      <w:pPr>
        <w:spacing w:after="0"/>
        <w:ind w:left="0"/>
        <w:jc w:val="both"/>
      </w:pPr>
      <w:r>
        <w:rPr>
          <w:rFonts w:ascii="Times New Roman"/>
          <w:b w:val="false"/>
          <w:i w:val="false"/>
          <w:color w:val="000000"/>
          <w:sz w:val="28"/>
        </w:rPr>
        <w:t>
      Руководитель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w:t>
      </w:r>
    </w:p>
    <w:bookmarkEnd w:id="267"/>
    <w:bookmarkStart w:name="z311" w:id="268"/>
    <w:p>
      <w:pPr>
        <w:spacing w:after="0"/>
        <w:ind w:left="0"/>
        <w:jc w:val="both"/>
      </w:pPr>
      <w:r>
        <w:rPr>
          <w:rFonts w:ascii="Times New Roman"/>
          <w:b w:val="false"/>
          <w:i w:val="false"/>
          <w:color w:val="000000"/>
          <w:sz w:val="28"/>
        </w:rPr>
        <w:t>
      __________________________________________________________________</w:t>
      </w:r>
    </w:p>
    <w:bookmarkEnd w:id="268"/>
    <w:bookmarkStart w:name="z312" w:id="269"/>
    <w:p>
      <w:pPr>
        <w:spacing w:after="0"/>
        <w:ind w:left="0"/>
        <w:jc w:val="both"/>
      </w:pPr>
      <w:r>
        <w:rPr>
          <w:rFonts w:ascii="Times New Roman"/>
          <w:b w:val="false"/>
          <w:i w:val="false"/>
          <w:color w:val="000000"/>
          <w:sz w:val="28"/>
        </w:rPr>
        <w:t>
      (подпись) (фамилия, имя, отчество) (при его наличии)</w:t>
      </w:r>
    </w:p>
    <w:bookmarkEnd w:id="269"/>
    <w:bookmarkStart w:name="z313" w:id="270"/>
    <w:p>
      <w:pPr>
        <w:spacing w:after="0"/>
        <w:ind w:left="0"/>
        <w:jc w:val="both"/>
      </w:pPr>
      <w:r>
        <w:rPr>
          <w:rFonts w:ascii="Times New Roman"/>
          <w:b w:val="false"/>
          <w:i w:val="false"/>
          <w:color w:val="000000"/>
          <w:sz w:val="28"/>
        </w:rPr>
        <w:t>
      Место печати</w:t>
      </w:r>
    </w:p>
    <w:bookmarkEnd w:id="270"/>
    <w:bookmarkStart w:name="z314" w:id="271"/>
    <w:p>
      <w:pPr>
        <w:spacing w:after="0"/>
        <w:ind w:left="0"/>
        <w:jc w:val="both"/>
      </w:pPr>
      <w:r>
        <w:rPr>
          <w:rFonts w:ascii="Times New Roman"/>
          <w:b w:val="false"/>
          <w:i w:val="false"/>
          <w:color w:val="000000"/>
          <w:sz w:val="28"/>
        </w:rPr>
        <w:t>
      Главный бухгалтер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w:t>
      </w:r>
    </w:p>
    <w:bookmarkEnd w:id="271"/>
    <w:bookmarkStart w:name="z315" w:id="272"/>
    <w:p>
      <w:pPr>
        <w:spacing w:after="0"/>
        <w:ind w:left="0"/>
        <w:jc w:val="both"/>
      </w:pPr>
      <w:r>
        <w:rPr>
          <w:rFonts w:ascii="Times New Roman"/>
          <w:b w:val="false"/>
          <w:i w:val="false"/>
          <w:color w:val="000000"/>
          <w:sz w:val="28"/>
        </w:rPr>
        <w:t>
      ______________________________________________</w:t>
      </w:r>
    </w:p>
    <w:bookmarkEnd w:id="272"/>
    <w:bookmarkStart w:name="z316" w:id="273"/>
    <w:p>
      <w:pPr>
        <w:spacing w:after="0"/>
        <w:ind w:left="0"/>
        <w:jc w:val="both"/>
      </w:pPr>
      <w:r>
        <w:rPr>
          <w:rFonts w:ascii="Times New Roman"/>
          <w:b w:val="false"/>
          <w:i w:val="false"/>
          <w:color w:val="000000"/>
          <w:sz w:val="28"/>
        </w:rPr>
        <w:t>
      (подпись) (фамилия, имя, отчество) (при его наличии)</w:t>
      </w:r>
    </w:p>
    <w:bookmarkEnd w:id="273"/>
    <w:bookmarkStart w:name="z317" w:id="274"/>
    <w:p>
      <w:pPr>
        <w:spacing w:after="0"/>
        <w:ind w:left="0"/>
        <w:jc w:val="both"/>
      </w:pPr>
      <w:r>
        <w:rPr>
          <w:rFonts w:ascii="Times New Roman"/>
          <w:b w:val="false"/>
          <w:i w:val="false"/>
          <w:color w:val="000000"/>
          <w:sz w:val="28"/>
        </w:rPr>
        <w:t>
      Место штампа</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 на 2025 год</w:t>
            </w:r>
          </w:p>
        </w:tc>
      </w:tr>
    </w:tbl>
    <w:bookmarkStart w:name="z320" w:id="275"/>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(орган государственного казначейства)</w:t>
      </w:r>
    </w:p>
    <w:bookmarkEnd w:id="275"/>
    <w:bookmarkStart w:name="z321" w:id="276"/>
    <w:p>
      <w:pPr>
        <w:spacing w:after="0"/>
        <w:ind w:left="0"/>
        <w:jc w:val="left"/>
      </w:pPr>
      <w:r>
        <w:rPr>
          <w:rFonts w:ascii="Times New Roman"/>
          <w:b/>
          <w:i w:val="false"/>
          <w:color w:val="000000"/>
        </w:rPr>
        <w:t xml:space="preserve"> Заявка на внесение изменений реквизитов получателя денег </w:t>
      </w:r>
    </w:p>
    <w:bookmarkEnd w:id="276"/>
    <w:bookmarkStart w:name="z322" w:id="277"/>
    <w:p>
      <w:pPr>
        <w:spacing w:after="0"/>
        <w:ind w:left="0"/>
        <w:jc w:val="both"/>
      </w:pPr>
      <w:r>
        <w:rPr>
          <w:rFonts w:ascii="Times New Roman"/>
          <w:b w:val="false"/>
          <w:i w:val="false"/>
          <w:color w:val="000000"/>
          <w:sz w:val="28"/>
        </w:rPr>
        <w:t>
      Код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_______________________________________</w:t>
      </w:r>
    </w:p>
    <w:bookmarkEnd w:id="277"/>
    <w:bookmarkStart w:name="z323" w:id="278"/>
    <w:p>
      <w:pPr>
        <w:spacing w:after="0"/>
        <w:ind w:left="0"/>
        <w:jc w:val="both"/>
      </w:pPr>
      <w:r>
        <w:rPr>
          <w:rFonts w:ascii="Times New Roman"/>
          <w:b w:val="false"/>
          <w:i w:val="false"/>
          <w:color w:val="000000"/>
          <w:sz w:val="28"/>
        </w:rPr>
        <w:t>
      Наименование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w:t>
      </w:r>
    </w:p>
    <w:bookmarkEnd w:id="278"/>
    <w:bookmarkStart w:name="z324" w:id="279"/>
    <w:p>
      <w:pPr>
        <w:spacing w:after="0"/>
        <w:ind w:left="0"/>
        <w:jc w:val="both"/>
      </w:pPr>
      <w:r>
        <w:rPr>
          <w:rFonts w:ascii="Times New Roman"/>
          <w:b w:val="false"/>
          <w:i w:val="false"/>
          <w:color w:val="000000"/>
          <w:sz w:val="28"/>
        </w:rPr>
        <w:t>
      ____________________________________________________________________</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получателя денег (поле не заполняется при предоставлении на бумажном носителе)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загруженная в информационной системе (наименование, индивидуальный идентификационный номер/бизнес-идентификационный номер, банковский идентификационный код. индивидуальный идентификационный код, код бенефициара (сектор экономики), страна резидентства)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которую необходимо изменить (наименование, индивидуальный идентификационный номер/бизнес-идентификационный номер, банковский идентификационный код, индивидуальный идентификационный код, код бенефициара (сектор экономики). страна резидентства)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5" w:id="280"/>
    <w:p>
      <w:pPr>
        <w:spacing w:after="0"/>
        <w:ind w:left="0"/>
        <w:jc w:val="both"/>
      </w:pPr>
      <w:r>
        <w:rPr>
          <w:rFonts w:ascii="Times New Roman"/>
          <w:b w:val="false"/>
          <w:i w:val="false"/>
          <w:color w:val="000000"/>
          <w:sz w:val="28"/>
        </w:rPr>
        <w:t>
      Руководитель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w:t>
      </w:r>
    </w:p>
    <w:bookmarkEnd w:id="280"/>
    <w:bookmarkStart w:name="z326" w:id="281"/>
    <w:p>
      <w:pPr>
        <w:spacing w:after="0"/>
        <w:ind w:left="0"/>
        <w:jc w:val="both"/>
      </w:pPr>
      <w:r>
        <w:rPr>
          <w:rFonts w:ascii="Times New Roman"/>
          <w:b w:val="false"/>
          <w:i w:val="false"/>
          <w:color w:val="000000"/>
          <w:sz w:val="28"/>
        </w:rPr>
        <w:t>
      ____________________________________________________________________</w:t>
      </w:r>
    </w:p>
    <w:bookmarkEnd w:id="281"/>
    <w:bookmarkStart w:name="z327" w:id="282"/>
    <w:p>
      <w:pPr>
        <w:spacing w:after="0"/>
        <w:ind w:left="0"/>
        <w:jc w:val="both"/>
      </w:pPr>
      <w:r>
        <w:rPr>
          <w:rFonts w:ascii="Times New Roman"/>
          <w:b w:val="false"/>
          <w:i w:val="false"/>
          <w:color w:val="000000"/>
          <w:sz w:val="28"/>
        </w:rPr>
        <w:t>
      (подпись) (фамилия, имя, отчество) (при его наличии)</w:t>
      </w:r>
    </w:p>
    <w:bookmarkEnd w:id="282"/>
    <w:bookmarkStart w:name="z328" w:id="283"/>
    <w:p>
      <w:pPr>
        <w:spacing w:after="0"/>
        <w:ind w:left="0"/>
        <w:jc w:val="both"/>
      </w:pPr>
      <w:r>
        <w:rPr>
          <w:rFonts w:ascii="Times New Roman"/>
          <w:b w:val="false"/>
          <w:i w:val="false"/>
          <w:color w:val="000000"/>
          <w:sz w:val="28"/>
        </w:rPr>
        <w:t>
      Место печати</w:t>
      </w:r>
    </w:p>
    <w:bookmarkEnd w:id="283"/>
    <w:bookmarkStart w:name="z329" w:id="284"/>
    <w:p>
      <w:pPr>
        <w:spacing w:after="0"/>
        <w:ind w:left="0"/>
        <w:jc w:val="both"/>
      </w:pPr>
      <w:r>
        <w:rPr>
          <w:rFonts w:ascii="Times New Roman"/>
          <w:b w:val="false"/>
          <w:i w:val="false"/>
          <w:color w:val="000000"/>
          <w:sz w:val="28"/>
        </w:rPr>
        <w:t>
      Главный бухгалтер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w:t>
      </w:r>
    </w:p>
    <w:bookmarkEnd w:id="284"/>
    <w:bookmarkStart w:name="z330" w:id="285"/>
    <w:p>
      <w:pPr>
        <w:spacing w:after="0"/>
        <w:ind w:left="0"/>
        <w:jc w:val="both"/>
      </w:pPr>
      <w:r>
        <w:rPr>
          <w:rFonts w:ascii="Times New Roman"/>
          <w:b w:val="false"/>
          <w:i w:val="false"/>
          <w:color w:val="000000"/>
          <w:sz w:val="28"/>
        </w:rPr>
        <w:t>
      ______________________________________________</w:t>
      </w:r>
    </w:p>
    <w:bookmarkEnd w:id="285"/>
    <w:bookmarkStart w:name="z331" w:id="286"/>
    <w:p>
      <w:pPr>
        <w:spacing w:after="0"/>
        <w:ind w:left="0"/>
        <w:jc w:val="both"/>
      </w:pPr>
      <w:r>
        <w:rPr>
          <w:rFonts w:ascii="Times New Roman"/>
          <w:b w:val="false"/>
          <w:i w:val="false"/>
          <w:color w:val="000000"/>
          <w:sz w:val="28"/>
        </w:rPr>
        <w:t>
      (подпись) (фамилия, имя, отчество) (при его наличии)</w:t>
      </w:r>
    </w:p>
    <w:bookmarkEnd w:id="286"/>
    <w:bookmarkStart w:name="z332" w:id="287"/>
    <w:p>
      <w:pPr>
        <w:spacing w:after="0"/>
        <w:ind w:left="0"/>
        <w:jc w:val="both"/>
      </w:pPr>
      <w:r>
        <w:rPr>
          <w:rFonts w:ascii="Times New Roman"/>
          <w:b w:val="false"/>
          <w:i w:val="false"/>
          <w:color w:val="000000"/>
          <w:sz w:val="28"/>
        </w:rPr>
        <w:t>
      Место штампа</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111</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 на 2025 год</w:t>
            </w:r>
          </w:p>
        </w:tc>
      </w:tr>
    </w:tbl>
    <w:bookmarkStart w:name="z335" w:id="288"/>
    <w:p>
      <w:pPr>
        <w:spacing w:after="0"/>
        <w:ind w:left="0"/>
        <w:jc w:val="left"/>
      </w:pPr>
      <w:r>
        <w:rPr>
          <w:rFonts w:ascii="Times New Roman"/>
          <w:b/>
          <w:i w:val="false"/>
          <w:color w:val="000000"/>
        </w:rPr>
        <w:t xml:space="preserve"> В _______________________________________________________________</w:t>
      </w:r>
      <w:r>
        <w:br/>
      </w:r>
      <w:r>
        <w:rPr>
          <w:rFonts w:ascii="Times New Roman"/>
          <w:b/>
          <w:i w:val="false"/>
          <w:color w:val="000000"/>
        </w:rPr>
        <w:t>(государственное казначейство/орган государственного казначейства)</w:t>
      </w:r>
    </w:p>
    <w:bookmarkEnd w:id="288"/>
    <w:bookmarkStart w:name="z336" w:id="289"/>
    <w:p>
      <w:pPr>
        <w:spacing w:after="0"/>
        <w:ind w:left="0"/>
        <w:jc w:val="left"/>
      </w:pPr>
      <w:r>
        <w:rPr>
          <w:rFonts w:ascii="Times New Roman"/>
          <w:b/>
          <w:i w:val="false"/>
          <w:color w:val="000000"/>
        </w:rPr>
        <w:t xml:space="preserve"> Заявка на присвоение кодов и открытие контрольных счетов наличности субъектам квазигосударственного сектора, операторам финансовой поддержки, автономной организации образования, фонду социального медицинского страхования, единому оператору в сфере государственных закупок, генеральному подрядчику в рамках казначейского сопровождения, государственных закупок от "___" __________ ______ года</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главного бухгалтера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внесенный в государственный регистр, телефон, факс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(нормативный правовой акт, на основании которого создано юридическое лицо)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(нормативный правовой акт, на основании которого выделяются денежные средства и уровень бюджета, из которого выделяются средства)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счета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7" w:id="290"/>
    <w:p>
      <w:pPr>
        <w:spacing w:after="0"/>
        <w:ind w:left="0"/>
        <w:jc w:val="both"/>
      </w:pPr>
      <w:r>
        <w:rPr>
          <w:rFonts w:ascii="Times New Roman"/>
          <w:b w:val="false"/>
          <w:i w:val="false"/>
          <w:color w:val="000000"/>
          <w:sz w:val="28"/>
        </w:rPr>
        <w:t>
      Руководитель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генерального подрядчика в рамках казначейского сопровождения (органа государственного казначейства)</w:t>
      </w:r>
    </w:p>
    <w:bookmarkEnd w:id="290"/>
    <w:bookmarkStart w:name="z338" w:id="291"/>
    <w:p>
      <w:pPr>
        <w:spacing w:after="0"/>
        <w:ind w:left="0"/>
        <w:jc w:val="both"/>
      </w:pPr>
      <w:r>
        <w:rPr>
          <w:rFonts w:ascii="Times New Roman"/>
          <w:b w:val="false"/>
          <w:i w:val="false"/>
          <w:color w:val="000000"/>
          <w:sz w:val="28"/>
        </w:rPr>
        <w:t>
      _______________________________________________  (подпись) (расшифровка подписи)</w:t>
      </w:r>
    </w:p>
    <w:bookmarkEnd w:id="291"/>
    <w:bookmarkStart w:name="z339" w:id="292"/>
    <w:p>
      <w:pPr>
        <w:spacing w:after="0"/>
        <w:ind w:left="0"/>
        <w:jc w:val="both"/>
      </w:pPr>
      <w:r>
        <w:rPr>
          <w:rFonts w:ascii="Times New Roman"/>
          <w:b w:val="false"/>
          <w:i w:val="false"/>
          <w:color w:val="000000"/>
          <w:sz w:val="28"/>
        </w:rPr>
        <w:t>
      Место печати</w:t>
      </w:r>
    </w:p>
    <w:bookmarkEnd w:id="292"/>
    <w:bookmarkStart w:name="z340" w:id="293"/>
    <w:p>
      <w:pPr>
        <w:spacing w:after="0"/>
        <w:ind w:left="0"/>
        <w:jc w:val="both"/>
      </w:pPr>
      <w:r>
        <w:rPr>
          <w:rFonts w:ascii="Times New Roman"/>
          <w:b w:val="false"/>
          <w:i w:val="false"/>
          <w:color w:val="000000"/>
          <w:sz w:val="28"/>
        </w:rPr>
        <w:t>
      Отметка ответственного исполнителя</w:t>
      </w:r>
    </w:p>
    <w:bookmarkEnd w:id="293"/>
    <w:bookmarkStart w:name="z341" w:id="294"/>
    <w:p>
      <w:pPr>
        <w:spacing w:after="0"/>
        <w:ind w:left="0"/>
        <w:jc w:val="both"/>
      </w:pPr>
      <w:r>
        <w:rPr>
          <w:rFonts w:ascii="Times New Roman"/>
          <w:b w:val="false"/>
          <w:i w:val="false"/>
          <w:color w:val="000000"/>
          <w:sz w:val="28"/>
        </w:rPr>
        <w:t>
      _______________________________ открыт "___" _______ ________ года</w:t>
      </w:r>
    </w:p>
    <w:bookmarkEnd w:id="294"/>
    <w:bookmarkStart w:name="z342" w:id="295"/>
    <w:p>
      <w:pPr>
        <w:spacing w:after="0"/>
        <w:ind w:left="0"/>
        <w:jc w:val="both"/>
      </w:pPr>
      <w:r>
        <w:rPr>
          <w:rFonts w:ascii="Times New Roman"/>
          <w:b w:val="false"/>
          <w:i w:val="false"/>
          <w:color w:val="000000"/>
          <w:sz w:val="28"/>
        </w:rPr>
        <w:t>
      (код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генерального подрядчика в рамках казначейского сопровождения)</w:t>
      </w:r>
    </w:p>
    <w:bookmarkEnd w:id="295"/>
    <w:bookmarkStart w:name="z343" w:id="296"/>
    <w:p>
      <w:pPr>
        <w:spacing w:after="0"/>
        <w:ind w:left="0"/>
        <w:jc w:val="both"/>
      </w:pPr>
      <w:r>
        <w:rPr>
          <w:rFonts w:ascii="Times New Roman"/>
          <w:b w:val="false"/>
          <w:i w:val="false"/>
          <w:color w:val="000000"/>
          <w:sz w:val="28"/>
        </w:rPr>
        <w:t>
      _______________________________ открыт "___" ______ _________ года</w:t>
      </w:r>
    </w:p>
    <w:bookmarkEnd w:id="296"/>
    <w:bookmarkStart w:name="z344" w:id="297"/>
    <w:p>
      <w:pPr>
        <w:spacing w:after="0"/>
        <w:ind w:left="0"/>
        <w:jc w:val="both"/>
      </w:pPr>
      <w:r>
        <w:rPr>
          <w:rFonts w:ascii="Times New Roman"/>
          <w:b w:val="false"/>
          <w:i w:val="false"/>
          <w:color w:val="000000"/>
          <w:sz w:val="28"/>
        </w:rPr>
        <w:t>
      (контрольный счет наличности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генерального подрядчика в рамках казначейского сопровождения)</w:t>
      </w:r>
    </w:p>
    <w:bookmarkEnd w:id="297"/>
    <w:p>
      <w:pPr>
        <w:spacing w:after="0"/>
        <w:ind w:left="0"/>
        <w:jc w:val="both"/>
      </w:pPr>
      <w:bookmarkStart w:name="z345" w:id="298"/>
      <w:r>
        <w:rPr>
          <w:rFonts w:ascii="Times New Roman"/>
          <w:b w:val="false"/>
          <w:i w:val="false"/>
          <w:color w:val="000000"/>
          <w:sz w:val="28"/>
        </w:rPr>
        <w:t xml:space="preserve">
      Ответственный исполнитель _______________________________  </w:t>
      </w:r>
    </w:p>
    <w:bookmarkEnd w:id="298"/>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113</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 на 2025 год</w:t>
            </w:r>
          </w:p>
        </w:tc>
      </w:tr>
    </w:tbl>
    <w:bookmarkStart w:name="z348" w:id="299"/>
    <w:p>
      <w:pPr>
        <w:spacing w:after="0"/>
        <w:ind w:left="0"/>
        <w:jc w:val="both"/>
      </w:pPr>
      <w:r>
        <w:rPr>
          <w:rFonts w:ascii="Times New Roman"/>
          <w:b w:val="false"/>
          <w:i w:val="false"/>
          <w:color w:val="000000"/>
          <w:sz w:val="28"/>
        </w:rPr>
        <w:t>
      Заказчик в рамках казначейского сопровождения</w:t>
      </w:r>
    </w:p>
    <w:bookmarkEnd w:id="299"/>
    <w:bookmarkStart w:name="z349" w:id="300"/>
    <w:p>
      <w:pPr>
        <w:spacing w:after="0"/>
        <w:ind w:left="0"/>
        <w:jc w:val="both"/>
      </w:pPr>
      <w:r>
        <w:rPr>
          <w:rFonts w:ascii="Times New Roman"/>
          <w:b w:val="false"/>
          <w:i w:val="false"/>
          <w:color w:val="000000"/>
          <w:sz w:val="28"/>
        </w:rPr>
        <w:t>
      _________________________________________________________________</w:t>
      </w:r>
    </w:p>
    <w:bookmarkEnd w:id="300"/>
    <w:bookmarkStart w:name="z350" w:id="301"/>
    <w:p>
      <w:pPr>
        <w:spacing w:after="0"/>
        <w:ind w:left="0"/>
        <w:jc w:val="both"/>
      </w:pPr>
      <w:r>
        <w:rPr>
          <w:rFonts w:ascii="Times New Roman"/>
          <w:b w:val="false"/>
          <w:i w:val="false"/>
          <w:color w:val="000000"/>
          <w:sz w:val="28"/>
        </w:rPr>
        <w:t>
      Генеральный подрядчик (поставщик) в рамках казначейского</w:t>
      </w:r>
    </w:p>
    <w:bookmarkEnd w:id="301"/>
    <w:bookmarkStart w:name="z351" w:id="302"/>
    <w:p>
      <w:pPr>
        <w:spacing w:after="0"/>
        <w:ind w:left="0"/>
        <w:jc w:val="both"/>
      </w:pPr>
      <w:r>
        <w:rPr>
          <w:rFonts w:ascii="Times New Roman"/>
          <w:b w:val="false"/>
          <w:i w:val="false"/>
          <w:color w:val="000000"/>
          <w:sz w:val="28"/>
        </w:rPr>
        <w:t>
      сопровождения____________________________________________________</w:t>
      </w:r>
    </w:p>
    <w:bookmarkEnd w:id="302"/>
    <w:bookmarkStart w:name="z352" w:id="303"/>
    <w:p>
      <w:pPr>
        <w:spacing w:after="0"/>
        <w:ind w:left="0"/>
        <w:jc w:val="both"/>
      </w:pPr>
      <w:r>
        <w:rPr>
          <w:rFonts w:ascii="Times New Roman"/>
          <w:b w:val="false"/>
          <w:i w:val="false"/>
          <w:color w:val="000000"/>
          <w:sz w:val="28"/>
        </w:rPr>
        <w:t>
      Объект строительства _________________________________________</w:t>
      </w:r>
    </w:p>
    <w:bookmarkEnd w:id="303"/>
    <w:bookmarkStart w:name="z353" w:id="304"/>
    <w:p>
      <w:pPr>
        <w:spacing w:after="0"/>
        <w:ind w:left="0"/>
        <w:jc w:val="left"/>
      </w:pPr>
      <w:r>
        <w:rPr>
          <w:rFonts w:ascii="Times New Roman"/>
          <w:b/>
          <w:i w:val="false"/>
          <w:color w:val="000000"/>
        </w:rPr>
        <w:t xml:space="preserve"> Платежный сертификат № _____ от "___" ______________ 202_ года</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(номер, дата)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договора (в тенге)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05"/>
          <w:p>
            <w:pPr>
              <w:spacing w:after="20"/>
              <w:ind w:left="20"/>
              <w:jc w:val="both"/>
            </w:pPr>
            <w:r>
              <w:rPr>
                <w:rFonts w:ascii="Times New Roman"/>
                <w:b w:val="false"/>
                <w:i w:val="false"/>
                <w:color w:val="000000"/>
                <w:sz w:val="20"/>
              </w:rPr>
              <w:t>
Документ-обоснование</w:t>
            </w:r>
          </w:p>
          <w:bookmarkEnd w:id="305"/>
          <w:p>
            <w:pPr>
              <w:spacing w:after="20"/>
              <w:ind w:left="20"/>
              <w:jc w:val="both"/>
            </w:pPr>
            <w:r>
              <w:rPr>
                <w:rFonts w:ascii="Times New Roman"/>
                <w:b w:val="false"/>
                <w:i w:val="false"/>
                <w:color w:val="000000"/>
                <w:sz w:val="20"/>
              </w:rPr>
              <w:t>
(при оплате за товары, работы и услуги – номер и дата подтверждающего документа)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 оплате: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5" w:id="306"/>
    <w:p>
      <w:pPr>
        <w:spacing w:after="0"/>
        <w:ind w:left="0"/>
        <w:jc w:val="both"/>
      </w:pPr>
      <w:r>
        <w:rPr>
          <w:rFonts w:ascii="Times New Roman"/>
          <w:b w:val="false"/>
          <w:i w:val="false"/>
          <w:color w:val="000000"/>
          <w:sz w:val="28"/>
        </w:rPr>
        <w:t>
      Заказчик в рамках казначейского сопровождения</w:t>
      </w:r>
    </w:p>
    <w:bookmarkEnd w:id="306"/>
    <w:bookmarkStart w:name="z356" w:id="307"/>
    <w:p>
      <w:pPr>
        <w:spacing w:after="0"/>
        <w:ind w:left="0"/>
        <w:jc w:val="both"/>
      </w:pPr>
      <w:r>
        <w:rPr>
          <w:rFonts w:ascii="Times New Roman"/>
          <w:b w:val="false"/>
          <w:i w:val="false"/>
          <w:color w:val="000000"/>
          <w:sz w:val="28"/>
        </w:rPr>
        <w:t>
      __________________________________________________________________</w:t>
      </w:r>
    </w:p>
    <w:bookmarkEnd w:id="307"/>
    <w:bookmarkStart w:name="z357" w:id="308"/>
    <w:p>
      <w:pPr>
        <w:spacing w:after="0"/>
        <w:ind w:left="0"/>
        <w:jc w:val="both"/>
      </w:pPr>
      <w:r>
        <w:rPr>
          <w:rFonts w:ascii="Times New Roman"/>
          <w:b w:val="false"/>
          <w:i w:val="false"/>
          <w:color w:val="000000"/>
          <w:sz w:val="28"/>
        </w:rPr>
        <w:t>
      фамилия, имя, отчество (при его наличии) подпись</w:t>
      </w:r>
    </w:p>
    <w:bookmarkEnd w:id="308"/>
    <w:bookmarkStart w:name="z358" w:id="309"/>
    <w:p>
      <w:pPr>
        <w:spacing w:after="0"/>
        <w:ind w:left="0"/>
        <w:jc w:val="both"/>
      </w:pPr>
      <w:r>
        <w:rPr>
          <w:rFonts w:ascii="Times New Roman"/>
          <w:b w:val="false"/>
          <w:i w:val="false"/>
          <w:color w:val="000000"/>
          <w:sz w:val="28"/>
        </w:rPr>
        <w:t>
      Место печати</w:t>
      </w:r>
    </w:p>
    <w:bookmarkEnd w:id="309"/>
    <w:bookmarkStart w:name="z359" w:id="310"/>
    <w:p>
      <w:pPr>
        <w:spacing w:after="0"/>
        <w:ind w:left="0"/>
        <w:jc w:val="both"/>
      </w:pPr>
      <w:r>
        <w:rPr>
          <w:rFonts w:ascii="Times New Roman"/>
          <w:b w:val="false"/>
          <w:i w:val="false"/>
          <w:color w:val="000000"/>
          <w:sz w:val="28"/>
        </w:rPr>
        <w:t>
      Генеральный подрядчик (поставщик) в рамках казначейского сопровождения</w:t>
      </w:r>
    </w:p>
    <w:bookmarkEnd w:id="310"/>
    <w:bookmarkStart w:name="z360" w:id="311"/>
    <w:p>
      <w:pPr>
        <w:spacing w:after="0"/>
        <w:ind w:left="0"/>
        <w:jc w:val="both"/>
      </w:pPr>
      <w:r>
        <w:rPr>
          <w:rFonts w:ascii="Times New Roman"/>
          <w:b w:val="false"/>
          <w:i w:val="false"/>
          <w:color w:val="000000"/>
          <w:sz w:val="28"/>
        </w:rPr>
        <w:t>
      ____________________________________________________</w:t>
      </w:r>
    </w:p>
    <w:bookmarkEnd w:id="311"/>
    <w:bookmarkStart w:name="z361" w:id="312"/>
    <w:p>
      <w:pPr>
        <w:spacing w:after="0"/>
        <w:ind w:left="0"/>
        <w:jc w:val="both"/>
      </w:pPr>
      <w:r>
        <w:rPr>
          <w:rFonts w:ascii="Times New Roman"/>
          <w:b w:val="false"/>
          <w:i w:val="false"/>
          <w:color w:val="000000"/>
          <w:sz w:val="28"/>
        </w:rPr>
        <w:t>
      фамилия, имя, отчество (при его наличии) подпись</w:t>
      </w:r>
    </w:p>
    <w:bookmarkEnd w:id="312"/>
    <w:bookmarkStart w:name="z362" w:id="313"/>
    <w:p>
      <w:pPr>
        <w:spacing w:after="0"/>
        <w:ind w:left="0"/>
        <w:jc w:val="both"/>
      </w:pPr>
      <w:r>
        <w:rPr>
          <w:rFonts w:ascii="Times New Roman"/>
          <w:b w:val="false"/>
          <w:i w:val="false"/>
          <w:color w:val="000000"/>
          <w:sz w:val="28"/>
        </w:rPr>
        <w:t>
      Место печати</w:t>
      </w:r>
    </w:p>
    <w:bookmarkEnd w:id="313"/>
    <w:bookmarkStart w:name="z363" w:id="314"/>
    <w:p>
      <w:pPr>
        <w:spacing w:after="0"/>
        <w:ind w:left="0"/>
        <w:jc w:val="both"/>
      </w:pPr>
      <w:r>
        <w:rPr>
          <w:rFonts w:ascii="Times New Roman"/>
          <w:b w:val="false"/>
          <w:i w:val="false"/>
          <w:color w:val="000000"/>
          <w:sz w:val="28"/>
        </w:rPr>
        <w:t xml:space="preserve">
      Примечание: </w:t>
      </w:r>
    </w:p>
    <w:bookmarkEnd w:id="314"/>
    <w:bookmarkStart w:name="z364" w:id="315"/>
    <w:p>
      <w:pPr>
        <w:spacing w:after="0"/>
        <w:ind w:left="0"/>
        <w:jc w:val="both"/>
      </w:pPr>
      <w:r>
        <w:rPr>
          <w:rFonts w:ascii="Times New Roman"/>
          <w:b w:val="false"/>
          <w:i w:val="false"/>
          <w:color w:val="000000"/>
          <w:sz w:val="28"/>
        </w:rPr>
        <w:t>
      * при проведении платежей по перечислению заработной платы и других денежных выплат работникам, а также других выплат физическим лицам на их текущие или сберегательные счета, открытые в банке второго уровня, обязательных пенсионных взносов, обязательных пенсионных взносов работодателей, обязательных профессиональных взносов, добровольных пенсионных взносов и социальных отчислений, отчислений и (или) взносов на обязательное социальное медицинское страхование, платежей по договорам накопительного вида страхования, а также налогов и других обязательных платежей графы 2, 3 и 6 не заполняются.</w:t>
      </w:r>
    </w:p>
    <w:bookmarkEnd w:id="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121</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 на 2025 год</w:t>
            </w:r>
          </w:p>
        </w:tc>
      </w:tr>
    </w:tbl>
    <w:bookmarkStart w:name="z367" w:id="316"/>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государственное казначейство (орган государственного казначейства)</w:t>
      </w:r>
    </w:p>
    <w:bookmarkEnd w:id="316"/>
    <w:bookmarkStart w:name="z368" w:id="317"/>
    <w:p>
      <w:pPr>
        <w:spacing w:after="0"/>
        <w:ind w:left="0"/>
        <w:jc w:val="left"/>
      </w:pPr>
      <w:r>
        <w:rPr>
          <w:rFonts w:ascii="Times New Roman"/>
          <w:b/>
          <w:i w:val="false"/>
          <w:color w:val="000000"/>
        </w:rPr>
        <w:t xml:space="preserve"> Заявка на изменение наименования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генерального подрядчика в рамках казначейского сопровождения от "__" ___________ ______ года</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генерального подрядчика в рамках казначейского сопровождения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Прежнее наименование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генерального подрядчика в рамках казначейского сопровождения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наименование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генерального подрядчика в рамках казначейского сопровождения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внесения изменений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9" w:id="318"/>
    <w:p>
      <w:pPr>
        <w:spacing w:after="0"/>
        <w:ind w:left="0"/>
        <w:jc w:val="both"/>
      </w:pPr>
      <w:r>
        <w:rPr>
          <w:rFonts w:ascii="Times New Roman"/>
          <w:b w:val="false"/>
          <w:i w:val="false"/>
          <w:color w:val="000000"/>
          <w:sz w:val="28"/>
        </w:rPr>
        <w:t>
      Руководитель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генерального подрядчика в рамках казначейского сопровождения (органа государственного казначейства)</w:t>
      </w:r>
    </w:p>
    <w:bookmarkEnd w:id="318"/>
    <w:p>
      <w:pPr>
        <w:spacing w:after="0"/>
        <w:ind w:left="0"/>
        <w:jc w:val="both"/>
      </w:pPr>
      <w:bookmarkStart w:name="z370" w:id="319"/>
      <w:r>
        <w:rPr>
          <w:rFonts w:ascii="Times New Roman"/>
          <w:b w:val="false"/>
          <w:i w:val="false"/>
          <w:color w:val="000000"/>
          <w:sz w:val="28"/>
        </w:rPr>
        <w:t xml:space="preserve">
      __________________________________________________________________  </w:t>
      </w:r>
    </w:p>
    <w:bookmarkEnd w:id="319"/>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371" w:id="320"/>
    <w:p>
      <w:pPr>
        <w:spacing w:after="0"/>
        <w:ind w:left="0"/>
        <w:jc w:val="both"/>
      </w:pPr>
      <w:r>
        <w:rPr>
          <w:rFonts w:ascii="Times New Roman"/>
          <w:b w:val="false"/>
          <w:i w:val="false"/>
          <w:color w:val="000000"/>
          <w:sz w:val="28"/>
        </w:rPr>
        <w:t>
      Место печати</w:t>
      </w:r>
    </w:p>
    <w:bookmarkEnd w:id="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136-1</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 на 2025 год</w:t>
            </w:r>
          </w:p>
        </w:tc>
      </w:tr>
    </w:tbl>
    <w:bookmarkStart w:name="z374" w:id="321"/>
    <w:p>
      <w:pPr>
        <w:spacing w:after="0"/>
        <w:ind w:left="0"/>
        <w:jc w:val="left"/>
      </w:pPr>
      <w:r>
        <w:rPr>
          <w:rFonts w:ascii="Times New Roman"/>
          <w:b/>
          <w:i w:val="false"/>
          <w:color w:val="000000"/>
        </w:rPr>
        <w:t xml:space="preserve"> Заявка на регистрацию договора/дополнительного соглашения государственных обязательств по проектам строительства "под ключ" и гражданско-правовых сделок по услугам лизинга от "__" _______ 20__ года</w:t>
      </w:r>
    </w:p>
    <w:bookmarkEnd w:id="321"/>
    <w:bookmarkStart w:name="z375" w:id="322"/>
    <w:p>
      <w:pPr>
        <w:spacing w:after="0"/>
        <w:ind w:left="0"/>
        <w:jc w:val="both"/>
      </w:pPr>
      <w:r>
        <w:rPr>
          <w:rFonts w:ascii="Times New Roman"/>
          <w:b w:val="false"/>
          <w:i w:val="false"/>
          <w:color w:val="000000"/>
          <w:sz w:val="28"/>
        </w:rPr>
        <w:t>
      Вид бюджета:</w:t>
      </w:r>
    </w:p>
    <w:bookmarkEnd w:id="322"/>
    <w:bookmarkStart w:name="z376" w:id="323"/>
    <w:p>
      <w:pPr>
        <w:spacing w:after="0"/>
        <w:ind w:left="0"/>
        <w:jc w:val="both"/>
      </w:pPr>
      <w:r>
        <w:rPr>
          <w:rFonts w:ascii="Times New Roman"/>
          <w:b w:val="false"/>
          <w:i w:val="false"/>
          <w:color w:val="000000"/>
          <w:sz w:val="28"/>
        </w:rPr>
        <w:t>
      Центральный государственный орган/местный уполномоченный орган по исполнению бюджета:</w:t>
      </w:r>
    </w:p>
    <w:bookmarkEnd w:id="323"/>
    <w:bookmarkStart w:name="z377" w:id="324"/>
    <w:p>
      <w:pPr>
        <w:spacing w:after="0"/>
        <w:ind w:left="0"/>
        <w:jc w:val="both"/>
      </w:pPr>
      <w:r>
        <w:rPr>
          <w:rFonts w:ascii="Times New Roman"/>
          <w:b w:val="false"/>
          <w:i w:val="false"/>
          <w:color w:val="000000"/>
          <w:sz w:val="28"/>
        </w:rPr>
        <w:t>
      Регион: ________________</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Документ-обоснование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договора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8" w:id="325"/>
    <w:p>
      <w:pPr>
        <w:spacing w:after="0"/>
        <w:ind w:left="0"/>
        <w:jc w:val="both"/>
      </w:pPr>
      <w:r>
        <w:rPr>
          <w:rFonts w:ascii="Times New Roman"/>
          <w:b w:val="false"/>
          <w:i w:val="false"/>
          <w:color w:val="000000"/>
          <w:sz w:val="28"/>
        </w:rPr>
        <w:t>
      Руководитель центрального государственного органа/местного уполномоченного</w:t>
      </w:r>
    </w:p>
    <w:bookmarkEnd w:id="325"/>
    <w:bookmarkStart w:name="z379" w:id="326"/>
    <w:p>
      <w:pPr>
        <w:spacing w:after="0"/>
        <w:ind w:left="0"/>
        <w:jc w:val="both"/>
      </w:pPr>
      <w:r>
        <w:rPr>
          <w:rFonts w:ascii="Times New Roman"/>
          <w:b w:val="false"/>
          <w:i w:val="false"/>
          <w:color w:val="000000"/>
          <w:sz w:val="28"/>
        </w:rPr>
        <w:t>
      органа по исполнению бюджета __________________________________________</w:t>
      </w:r>
    </w:p>
    <w:bookmarkEnd w:id="326"/>
    <w:bookmarkStart w:name="z380" w:id="327"/>
    <w:p>
      <w:pPr>
        <w:spacing w:after="0"/>
        <w:ind w:left="0"/>
        <w:jc w:val="both"/>
      </w:pPr>
      <w:r>
        <w:rPr>
          <w:rFonts w:ascii="Times New Roman"/>
          <w:b w:val="false"/>
          <w:i w:val="false"/>
          <w:color w:val="000000"/>
          <w:sz w:val="28"/>
        </w:rPr>
        <w:t>
      фамилия, имя, отечество (при его наличии) подпись</w:t>
      </w:r>
    </w:p>
    <w:bookmarkEnd w:id="327"/>
    <w:bookmarkStart w:name="z381" w:id="328"/>
    <w:p>
      <w:pPr>
        <w:spacing w:after="0"/>
        <w:ind w:left="0"/>
        <w:jc w:val="both"/>
      </w:pPr>
      <w:r>
        <w:rPr>
          <w:rFonts w:ascii="Times New Roman"/>
          <w:b w:val="false"/>
          <w:i w:val="false"/>
          <w:color w:val="000000"/>
          <w:sz w:val="28"/>
        </w:rPr>
        <w:t>
      Место печати</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исполнения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бюджета и его кассового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обслуживания на 2025 год</w:t>
            </w:r>
          </w:p>
        </w:tc>
      </w:tr>
    </w:tbl>
    <w:bookmarkStart w:name="z387" w:id="329"/>
    <w:p>
      <w:pPr>
        <w:spacing w:after="0"/>
        <w:ind w:left="0"/>
        <w:jc w:val="left"/>
      </w:pPr>
      <w:r>
        <w:rPr>
          <w:rFonts w:ascii="Times New Roman"/>
          <w:b/>
          <w:i w:val="false"/>
          <w:color w:val="000000"/>
        </w:rPr>
        <w:t xml:space="preserve"> Свидетельство о регистрации договора/дополнительного соглашения государственных обязательств по проектам строительства "под ключ" и гражданско-правовых сделок по услугам лизинга</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 20__ год</w:t>
            </w:r>
          </w:p>
        </w:tc>
      </w:tr>
    </w:tbl>
    <w:bookmarkStart w:name="z388" w:id="330"/>
    <w:p>
      <w:pPr>
        <w:spacing w:after="0"/>
        <w:ind w:left="0"/>
        <w:jc w:val="both"/>
      </w:pPr>
      <w:r>
        <w:rPr>
          <w:rFonts w:ascii="Times New Roman"/>
          <w:b w:val="false"/>
          <w:i w:val="false"/>
          <w:color w:val="000000"/>
          <w:sz w:val="28"/>
        </w:rPr>
        <w:t>
      Настоящим _____________________________________________________</w:t>
      </w:r>
    </w:p>
    <w:bookmarkEnd w:id="330"/>
    <w:bookmarkStart w:name="z389" w:id="331"/>
    <w:p>
      <w:pPr>
        <w:spacing w:after="0"/>
        <w:ind w:left="0"/>
        <w:jc w:val="both"/>
      </w:pPr>
      <w:r>
        <w:rPr>
          <w:rFonts w:ascii="Times New Roman"/>
          <w:b w:val="false"/>
          <w:i w:val="false"/>
          <w:color w:val="000000"/>
          <w:sz w:val="28"/>
        </w:rPr>
        <w:t>
      (государственное казначейство/орган государственного казначейства)</w:t>
      </w:r>
    </w:p>
    <w:bookmarkEnd w:id="331"/>
    <w:bookmarkStart w:name="z390" w:id="332"/>
    <w:p>
      <w:pPr>
        <w:spacing w:after="0"/>
        <w:ind w:left="0"/>
        <w:jc w:val="both"/>
      </w:pPr>
      <w:r>
        <w:rPr>
          <w:rFonts w:ascii="Times New Roman"/>
          <w:b w:val="false"/>
          <w:i w:val="false"/>
          <w:color w:val="000000"/>
          <w:sz w:val="28"/>
        </w:rPr>
        <w:t>
      регистрирует договор/дополнительное соглашение государственных обязательств по проектам строительства "под ключ" и гражданско-правовых сделок по услугам лизинга от под номером _______</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выдачи свидетельства о 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1" w:id="333"/>
    <w:p>
      <w:pPr>
        <w:spacing w:after="0"/>
        <w:ind w:left="0"/>
        <w:jc w:val="both"/>
      </w:pPr>
      <w:r>
        <w:rPr>
          <w:rFonts w:ascii="Times New Roman"/>
          <w:b w:val="false"/>
          <w:i w:val="false"/>
          <w:color w:val="000000"/>
          <w:sz w:val="28"/>
        </w:rPr>
        <w:t>
      Руководитель государственного казначейства/органа государственного казначейства ________________________________________________________</w:t>
      </w:r>
    </w:p>
    <w:bookmarkEnd w:id="333"/>
    <w:bookmarkStart w:name="z392" w:id="334"/>
    <w:p>
      <w:pPr>
        <w:spacing w:after="0"/>
        <w:ind w:left="0"/>
        <w:jc w:val="both"/>
      </w:pPr>
      <w:r>
        <w:rPr>
          <w:rFonts w:ascii="Times New Roman"/>
          <w:b w:val="false"/>
          <w:i w:val="false"/>
          <w:color w:val="000000"/>
          <w:sz w:val="28"/>
        </w:rPr>
        <w:t>
      фамилия, имя, отчество (при его наличии) подпись</w:t>
      </w:r>
    </w:p>
    <w:bookmarkEnd w:id="334"/>
    <w:bookmarkStart w:name="z393" w:id="335"/>
    <w:p>
      <w:pPr>
        <w:spacing w:after="0"/>
        <w:ind w:left="0"/>
        <w:jc w:val="both"/>
      </w:pPr>
      <w:r>
        <w:rPr>
          <w:rFonts w:ascii="Times New Roman"/>
          <w:b w:val="false"/>
          <w:i w:val="false"/>
          <w:color w:val="000000"/>
          <w:sz w:val="28"/>
        </w:rPr>
        <w:t>
      Место печати</w:t>
      </w:r>
    </w:p>
    <w:bookmarkEnd w:id="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140</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 на 2025 год</w:t>
            </w:r>
          </w:p>
        </w:tc>
      </w:tr>
    </w:tbl>
    <w:bookmarkStart w:name="z396" w:id="336"/>
    <w:p>
      <w:pPr>
        <w:spacing w:after="0"/>
        <w:ind w:left="0"/>
        <w:jc w:val="left"/>
      </w:pPr>
      <w:r>
        <w:rPr>
          <w:rFonts w:ascii="Times New Roman"/>
          <w:b/>
          <w:i w:val="false"/>
          <w:color w:val="000000"/>
        </w:rPr>
        <w:t xml:space="preserve"> Формат платежа МТ-002 для перечисления платежей по обязательным пенсионным взносам, обязательным профессиональным пенсионным взносам, обязательным пенсионным взносам работодателя, добровольным пенсионным взносам и пенсионным выплатам</w:t>
      </w:r>
    </w:p>
    <w:bookmarkEnd w:id="336"/>
    <w:bookmarkStart w:name="z397" w:id="337"/>
    <w:p>
      <w:pPr>
        <w:spacing w:after="0"/>
        <w:ind w:left="0"/>
        <w:jc w:val="both"/>
      </w:pPr>
      <w:r>
        <w:rPr>
          <w:rFonts w:ascii="Times New Roman"/>
          <w:b w:val="false"/>
          <w:i w:val="false"/>
          <w:color w:val="000000"/>
          <w:sz w:val="28"/>
        </w:rPr>
        <w:t>
      {1: F010000000000000000000002}</w:t>
      </w:r>
    </w:p>
    <w:bookmarkEnd w:id="337"/>
    <w:bookmarkStart w:name="z398" w:id="338"/>
    <w:p>
      <w:pPr>
        <w:spacing w:after="0"/>
        <w:ind w:left="0"/>
        <w:jc w:val="both"/>
      </w:pPr>
      <w:r>
        <w:rPr>
          <w:rFonts w:ascii="Times New Roman"/>
          <w:b w:val="false"/>
          <w:i w:val="false"/>
          <w:color w:val="000000"/>
          <w:sz w:val="28"/>
        </w:rPr>
        <w:t>
      {2:I102SGROSS000000U3003}</w:t>
      </w:r>
    </w:p>
    <w:bookmarkEnd w:id="338"/>
    <w:bookmarkStart w:name="z399" w:id="339"/>
    <w:p>
      <w:pPr>
        <w:spacing w:after="0"/>
        <w:ind w:left="0"/>
        <w:jc w:val="both"/>
      </w:pPr>
      <w:r>
        <w:rPr>
          <w:rFonts w:ascii="Times New Roman"/>
          <w:b w:val="false"/>
          <w:i w:val="false"/>
          <w:color w:val="000000"/>
          <w:sz w:val="28"/>
        </w:rPr>
        <w:t>
      {4:</w:t>
      </w:r>
    </w:p>
    <w:bookmarkEnd w:id="339"/>
    <w:bookmarkStart w:name="z400" w:id="340"/>
    <w:p>
      <w:pPr>
        <w:spacing w:after="0"/>
        <w:ind w:left="0"/>
        <w:jc w:val="both"/>
      </w:pPr>
      <w:r>
        <w:rPr>
          <w:rFonts w:ascii="Times New Roman"/>
          <w:b w:val="false"/>
          <w:i w:val="false"/>
          <w:color w:val="000000"/>
          <w:sz w:val="28"/>
        </w:rPr>
        <w:t>
      :20:REFERENCE</w:t>
      </w:r>
    </w:p>
    <w:bookmarkEnd w:id="340"/>
    <w:bookmarkStart w:name="z401" w:id="341"/>
    <w:p>
      <w:pPr>
        <w:spacing w:after="0"/>
        <w:ind w:left="0"/>
        <w:jc w:val="both"/>
      </w:pPr>
      <w:r>
        <w:rPr>
          <w:rFonts w:ascii="Times New Roman"/>
          <w:b w:val="false"/>
          <w:i w:val="false"/>
          <w:color w:val="000000"/>
          <w:sz w:val="28"/>
        </w:rPr>
        <w:t xml:space="preserve">
      :50:/D/Индивидуальный идентификационный код отправителя денег в </w:t>
      </w:r>
    </w:p>
    <w:bookmarkEnd w:id="341"/>
    <w:bookmarkStart w:name="z402" w:id="342"/>
    <w:p>
      <w:pPr>
        <w:spacing w:after="0"/>
        <w:ind w:left="0"/>
        <w:jc w:val="both"/>
      </w:pPr>
      <w:r>
        <w:rPr>
          <w:rFonts w:ascii="Times New Roman"/>
          <w:b w:val="false"/>
          <w:i w:val="false"/>
          <w:color w:val="000000"/>
          <w:sz w:val="28"/>
        </w:rPr>
        <w:t>
      Казначействе</w:t>
      </w:r>
    </w:p>
    <w:bookmarkEnd w:id="342"/>
    <w:bookmarkStart w:name="z403" w:id="343"/>
    <w:p>
      <w:pPr>
        <w:spacing w:after="0"/>
        <w:ind w:left="0"/>
        <w:jc w:val="both"/>
      </w:pPr>
      <w:r>
        <w:rPr>
          <w:rFonts w:ascii="Times New Roman"/>
          <w:b w:val="false"/>
          <w:i w:val="false"/>
          <w:color w:val="000000"/>
          <w:sz w:val="28"/>
        </w:rPr>
        <w:t>
      /NAME/Наименование отправителя денег</w:t>
      </w:r>
    </w:p>
    <w:bookmarkEnd w:id="343"/>
    <w:bookmarkStart w:name="z404" w:id="344"/>
    <w:p>
      <w:pPr>
        <w:spacing w:after="0"/>
        <w:ind w:left="0"/>
        <w:jc w:val="both"/>
      </w:pPr>
      <w:r>
        <w:rPr>
          <w:rFonts w:ascii="Times New Roman"/>
          <w:b w:val="false"/>
          <w:i w:val="false"/>
          <w:color w:val="000000"/>
          <w:sz w:val="28"/>
        </w:rPr>
        <w:t>
      /IDN/Бизнес-идентификационный номер отправителя денег</w:t>
      </w:r>
    </w:p>
    <w:bookmarkEnd w:id="344"/>
    <w:bookmarkStart w:name="z405" w:id="345"/>
    <w:p>
      <w:pPr>
        <w:spacing w:after="0"/>
        <w:ind w:left="0"/>
        <w:jc w:val="both"/>
      </w:pPr>
      <w:r>
        <w:rPr>
          <w:rFonts w:ascii="Times New Roman"/>
          <w:b w:val="false"/>
          <w:i w:val="false"/>
          <w:color w:val="000000"/>
          <w:sz w:val="28"/>
        </w:rPr>
        <w:t>
      /CHIEF/Фамилия, имя, отчество (при его наличии) руководителя учреждения отправителя денег</w:t>
      </w:r>
    </w:p>
    <w:bookmarkEnd w:id="345"/>
    <w:bookmarkStart w:name="z406" w:id="346"/>
    <w:p>
      <w:pPr>
        <w:spacing w:after="0"/>
        <w:ind w:left="0"/>
        <w:jc w:val="both"/>
      </w:pPr>
      <w:r>
        <w:rPr>
          <w:rFonts w:ascii="Times New Roman"/>
          <w:b w:val="false"/>
          <w:i w:val="false"/>
          <w:color w:val="000000"/>
          <w:sz w:val="28"/>
        </w:rPr>
        <w:t>
      /MAINBK/Фамилия, имя, отчество (при его наличии) главного бухгалтера отправителя денег</w:t>
      </w:r>
    </w:p>
    <w:bookmarkEnd w:id="346"/>
    <w:bookmarkStart w:name="z407" w:id="347"/>
    <w:p>
      <w:pPr>
        <w:spacing w:after="0"/>
        <w:ind w:left="0"/>
        <w:jc w:val="both"/>
      </w:pPr>
      <w:r>
        <w:rPr>
          <w:rFonts w:ascii="Times New Roman"/>
          <w:b w:val="false"/>
          <w:i w:val="false"/>
          <w:color w:val="000000"/>
          <w:sz w:val="28"/>
        </w:rPr>
        <w:t xml:space="preserve">
      /IRS/ Признак резидентства отправителя денег </w:t>
      </w:r>
    </w:p>
    <w:bookmarkEnd w:id="347"/>
    <w:bookmarkStart w:name="z408" w:id="348"/>
    <w:p>
      <w:pPr>
        <w:spacing w:after="0"/>
        <w:ind w:left="0"/>
        <w:jc w:val="both"/>
      </w:pPr>
      <w:r>
        <w:rPr>
          <w:rFonts w:ascii="Times New Roman"/>
          <w:b w:val="false"/>
          <w:i w:val="false"/>
          <w:color w:val="000000"/>
          <w:sz w:val="28"/>
        </w:rPr>
        <w:t>
      /SECO/ Сектор экономики отправителя денег</w:t>
      </w:r>
    </w:p>
    <w:bookmarkEnd w:id="348"/>
    <w:bookmarkStart w:name="z409" w:id="349"/>
    <w:p>
      <w:pPr>
        <w:spacing w:after="0"/>
        <w:ind w:left="0"/>
        <w:jc w:val="both"/>
      </w:pPr>
      <w:r>
        <w:rPr>
          <w:rFonts w:ascii="Times New Roman"/>
          <w:b w:val="false"/>
          <w:i w:val="false"/>
          <w:color w:val="000000"/>
          <w:sz w:val="28"/>
        </w:rPr>
        <w:t xml:space="preserve">
      :52B: Банковский идентификационный код отправителя денег в </w:t>
      </w:r>
    </w:p>
    <w:bookmarkEnd w:id="349"/>
    <w:bookmarkStart w:name="z410" w:id="350"/>
    <w:p>
      <w:pPr>
        <w:spacing w:after="0"/>
        <w:ind w:left="0"/>
        <w:jc w:val="both"/>
      </w:pPr>
      <w:r>
        <w:rPr>
          <w:rFonts w:ascii="Times New Roman"/>
          <w:b w:val="false"/>
          <w:i w:val="false"/>
          <w:color w:val="000000"/>
          <w:sz w:val="28"/>
        </w:rPr>
        <w:t xml:space="preserve">
      Казначействе </w:t>
      </w:r>
    </w:p>
    <w:bookmarkEnd w:id="350"/>
    <w:bookmarkStart w:name="z411" w:id="351"/>
    <w:p>
      <w:pPr>
        <w:spacing w:after="0"/>
        <w:ind w:left="0"/>
        <w:jc w:val="both"/>
      </w:pPr>
      <w:r>
        <w:rPr>
          <w:rFonts w:ascii="Times New Roman"/>
          <w:b w:val="false"/>
          <w:i w:val="false"/>
          <w:color w:val="000000"/>
          <w:sz w:val="28"/>
        </w:rPr>
        <w:t>
      :57B: Банковский идентификационный код получателя денег</w:t>
      </w:r>
    </w:p>
    <w:bookmarkEnd w:id="351"/>
    <w:bookmarkStart w:name="z412" w:id="352"/>
    <w:p>
      <w:pPr>
        <w:spacing w:after="0"/>
        <w:ind w:left="0"/>
        <w:jc w:val="both"/>
      </w:pPr>
      <w:r>
        <w:rPr>
          <w:rFonts w:ascii="Times New Roman"/>
          <w:b w:val="false"/>
          <w:i w:val="false"/>
          <w:color w:val="000000"/>
          <w:sz w:val="28"/>
        </w:rPr>
        <w:t xml:space="preserve">
      :59: Индивидуальный идентификационный код получателя денег </w:t>
      </w:r>
    </w:p>
    <w:bookmarkEnd w:id="352"/>
    <w:bookmarkStart w:name="z413" w:id="353"/>
    <w:p>
      <w:pPr>
        <w:spacing w:after="0"/>
        <w:ind w:left="0"/>
        <w:jc w:val="both"/>
      </w:pPr>
      <w:r>
        <w:rPr>
          <w:rFonts w:ascii="Times New Roman"/>
          <w:b w:val="false"/>
          <w:i w:val="false"/>
          <w:color w:val="000000"/>
          <w:sz w:val="28"/>
        </w:rPr>
        <w:t>
      /IDN/Бизнес-идентификационный номер получателя денег</w:t>
      </w:r>
    </w:p>
    <w:bookmarkEnd w:id="353"/>
    <w:bookmarkStart w:name="z414" w:id="354"/>
    <w:p>
      <w:pPr>
        <w:spacing w:after="0"/>
        <w:ind w:left="0"/>
        <w:jc w:val="both"/>
      </w:pPr>
      <w:r>
        <w:rPr>
          <w:rFonts w:ascii="Times New Roman"/>
          <w:b w:val="false"/>
          <w:i w:val="false"/>
          <w:color w:val="000000"/>
          <w:sz w:val="28"/>
        </w:rPr>
        <w:t>
      /NAME/Наименование получателя денег</w:t>
      </w:r>
    </w:p>
    <w:bookmarkEnd w:id="354"/>
    <w:bookmarkStart w:name="z415" w:id="355"/>
    <w:p>
      <w:pPr>
        <w:spacing w:after="0"/>
        <w:ind w:left="0"/>
        <w:jc w:val="both"/>
      </w:pPr>
      <w:r>
        <w:rPr>
          <w:rFonts w:ascii="Times New Roman"/>
          <w:b w:val="false"/>
          <w:i w:val="false"/>
          <w:color w:val="000000"/>
          <w:sz w:val="28"/>
        </w:rPr>
        <w:t>
      /IRS/Признак резидентства получателя денег</w:t>
      </w:r>
    </w:p>
    <w:bookmarkEnd w:id="355"/>
    <w:bookmarkStart w:name="z416" w:id="356"/>
    <w:p>
      <w:pPr>
        <w:spacing w:after="0"/>
        <w:ind w:left="0"/>
        <w:jc w:val="both"/>
      </w:pPr>
      <w:r>
        <w:rPr>
          <w:rFonts w:ascii="Times New Roman"/>
          <w:b w:val="false"/>
          <w:i w:val="false"/>
          <w:color w:val="000000"/>
          <w:sz w:val="28"/>
        </w:rPr>
        <w:t>
      /SECO/Сектор экономики</w:t>
      </w:r>
    </w:p>
    <w:bookmarkEnd w:id="356"/>
    <w:bookmarkStart w:name="z417" w:id="357"/>
    <w:p>
      <w:pPr>
        <w:spacing w:after="0"/>
        <w:ind w:left="0"/>
        <w:jc w:val="both"/>
      </w:pPr>
      <w:r>
        <w:rPr>
          <w:rFonts w:ascii="Times New Roman"/>
          <w:b w:val="false"/>
          <w:i w:val="false"/>
          <w:color w:val="000000"/>
          <w:sz w:val="28"/>
        </w:rPr>
        <w:t>
      :70:</w:t>
      </w:r>
    </w:p>
    <w:bookmarkEnd w:id="357"/>
    <w:bookmarkStart w:name="z418" w:id="358"/>
    <w:p>
      <w:pPr>
        <w:spacing w:after="0"/>
        <w:ind w:left="0"/>
        <w:jc w:val="both"/>
      </w:pPr>
      <w:r>
        <w:rPr>
          <w:rFonts w:ascii="Times New Roman"/>
          <w:b w:val="false"/>
          <w:i w:val="false"/>
          <w:color w:val="000000"/>
          <w:sz w:val="28"/>
        </w:rPr>
        <w:t>
      /NUM/Номер счета к оплате/платежного поручения</w:t>
      </w:r>
    </w:p>
    <w:bookmarkEnd w:id="358"/>
    <w:bookmarkStart w:name="z419" w:id="359"/>
    <w:p>
      <w:pPr>
        <w:spacing w:after="0"/>
        <w:ind w:left="0"/>
        <w:jc w:val="both"/>
      </w:pPr>
      <w:r>
        <w:rPr>
          <w:rFonts w:ascii="Times New Roman"/>
          <w:b w:val="false"/>
          <w:i w:val="false"/>
          <w:color w:val="000000"/>
          <w:sz w:val="28"/>
        </w:rPr>
        <w:t>
      /VO/01</w:t>
      </w:r>
    </w:p>
    <w:bookmarkEnd w:id="359"/>
    <w:bookmarkStart w:name="z420" w:id="360"/>
    <w:p>
      <w:pPr>
        <w:spacing w:after="0"/>
        <w:ind w:left="0"/>
        <w:jc w:val="both"/>
      </w:pPr>
      <w:r>
        <w:rPr>
          <w:rFonts w:ascii="Times New Roman"/>
          <w:b w:val="false"/>
          <w:i w:val="false"/>
          <w:color w:val="000000"/>
          <w:sz w:val="28"/>
        </w:rPr>
        <w:t xml:space="preserve">
      /DATE/Год месяц день счета к оплате/платежного поручения </w:t>
      </w:r>
    </w:p>
    <w:bookmarkEnd w:id="360"/>
    <w:bookmarkStart w:name="z421" w:id="361"/>
    <w:p>
      <w:pPr>
        <w:spacing w:after="0"/>
        <w:ind w:left="0"/>
        <w:jc w:val="both"/>
      </w:pPr>
      <w:r>
        <w:rPr>
          <w:rFonts w:ascii="Times New Roman"/>
          <w:b w:val="false"/>
          <w:i w:val="false"/>
          <w:color w:val="000000"/>
          <w:sz w:val="28"/>
        </w:rPr>
        <w:t>
      /SEND/07</w:t>
      </w:r>
    </w:p>
    <w:bookmarkEnd w:id="361"/>
    <w:bookmarkStart w:name="z422" w:id="362"/>
    <w:p>
      <w:pPr>
        <w:spacing w:after="0"/>
        <w:ind w:left="0"/>
        <w:jc w:val="both"/>
      </w:pPr>
      <w:r>
        <w:rPr>
          <w:rFonts w:ascii="Times New Roman"/>
          <w:b w:val="false"/>
          <w:i w:val="false"/>
          <w:color w:val="000000"/>
          <w:sz w:val="28"/>
        </w:rPr>
        <w:t>
      /KNP/Код назначения платежа</w:t>
      </w:r>
    </w:p>
    <w:bookmarkEnd w:id="362"/>
    <w:bookmarkStart w:name="z423" w:id="363"/>
    <w:p>
      <w:pPr>
        <w:spacing w:after="0"/>
        <w:ind w:left="0"/>
        <w:jc w:val="both"/>
      </w:pPr>
      <w:r>
        <w:rPr>
          <w:rFonts w:ascii="Times New Roman"/>
          <w:b w:val="false"/>
          <w:i w:val="false"/>
          <w:color w:val="000000"/>
          <w:sz w:val="28"/>
        </w:rPr>
        <w:t>
      /PSO/01</w:t>
      </w:r>
    </w:p>
    <w:bookmarkEnd w:id="363"/>
    <w:bookmarkStart w:name="z424" w:id="364"/>
    <w:p>
      <w:pPr>
        <w:spacing w:after="0"/>
        <w:ind w:left="0"/>
        <w:jc w:val="both"/>
      </w:pPr>
      <w:r>
        <w:rPr>
          <w:rFonts w:ascii="Times New Roman"/>
          <w:b w:val="false"/>
          <w:i w:val="false"/>
          <w:color w:val="000000"/>
          <w:sz w:val="28"/>
        </w:rPr>
        <w:t>
      /PRT/05</w:t>
      </w:r>
    </w:p>
    <w:bookmarkEnd w:id="364"/>
    <w:bookmarkStart w:name="z425" w:id="365"/>
    <w:p>
      <w:pPr>
        <w:spacing w:after="0"/>
        <w:ind w:left="0"/>
        <w:jc w:val="both"/>
      </w:pPr>
      <w:r>
        <w:rPr>
          <w:rFonts w:ascii="Times New Roman"/>
          <w:b w:val="false"/>
          <w:i w:val="false"/>
          <w:color w:val="000000"/>
          <w:sz w:val="28"/>
        </w:rPr>
        <w:t>
      /ASSIGN/Назначение платежа</w:t>
      </w:r>
    </w:p>
    <w:bookmarkEnd w:id="365"/>
    <w:bookmarkStart w:name="z426" w:id="366"/>
    <w:p>
      <w:pPr>
        <w:spacing w:after="0"/>
        <w:ind w:left="0"/>
        <w:jc w:val="both"/>
      </w:pPr>
      <w:r>
        <w:rPr>
          <w:rFonts w:ascii="Times New Roman"/>
          <w:b w:val="false"/>
          <w:i w:val="false"/>
          <w:color w:val="000000"/>
          <w:sz w:val="28"/>
        </w:rPr>
        <w:t xml:space="preserve">
      :21: Порядковый номер </w:t>
      </w:r>
    </w:p>
    <w:bookmarkEnd w:id="366"/>
    <w:bookmarkStart w:name="z427" w:id="367"/>
    <w:p>
      <w:pPr>
        <w:spacing w:after="0"/>
        <w:ind w:left="0"/>
        <w:jc w:val="both"/>
      </w:pPr>
      <w:r>
        <w:rPr>
          <w:rFonts w:ascii="Times New Roman"/>
          <w:b w:val="false"/>
          <w:i w:val="false"/>
          <w:color w:val="000000"/>
          <w:sz w:val="28"/>
        </w:rPr>
        <w:t>
      :32B: KZTСумма</w:t>
      </w:r>
    </w:p>
    <w:bookmarkEnd w:id="367"/>
    <w:bookmarkStart w:name="z428" w:id="368"/>
    <w:p>
      <w:pPr>
        <w:spacing w:after="0"/>
        <w:ind w:left="0"/>
        <w:jc w:val="both"/>
      </w:pPr>
      <w:r>
        <w:rPr>
          <w:rFonts w:ascii="Times New Roman"/>
          <w:b w:val="false"/>
          <w:i w:val="false"/>
          <w:color w:val="000000"/>
          <w:sz w:val="28"/>
        </w:rPr>
        <w:t>
      :70:</w:t>
      </w:r>
    </w:p>
    <w:bookmarkEnd w:id="368"/>
    <w:bookmarkStart w:name="z429" w:id="369"/>
    <w:p>
      <w:pPr>
        <w:spacing w:after="0"/>
        <w:ind w:left="0"/>
        <w:jc w:val="both"/>
      </w:pPr>
      <w:r>
        <w:rPr>
          <w:rFonts w:ascii="Times New Roman"/>
          <w:b w:val="false"/>
          <w:i w:val="false"/>
          <w:color w:val="000000"/>
          <w:sz w:val="28"/>
        </w:rPr>
        <w:t xml:space="preserve">
      /OPV/C(P,E,V,D) </w:t>
      </w:r>
    </w:p>
    <w:bookmarkEnd w:id="369"/>
    <w:bookmarkStart w:name="z430" w:id="370"/>
    <w:p>
      <w:pPr>
        <w:spacing w:after="0"/>
        <w:ind w:left="0"/>
        <w:jc w:val="both"/>
      </w:pPr>
      <w:r>
        <w:rPr>
          <w:rFonts w:ascii="Times New Roman"/>
          <w:b w:val="false"/>
          <w:i w:val="false"/>
          <w:color w:val="000000"/>
          <w:sz w:val="28"/>
        </w:rPr>
        <w:t>
      /FM/Фамилия</w:t>
      </w:r>
    </w:p>
    <w:bookmarkEnd w:id="370"/>
    <w:bookmarkStart w:name="z431" w:id="371"/>
    <w:p>
      <w:pPr>
        <w:spacing w:after="0"/>
        <w:ind w:left="0"/>
        <w:jc w:val="both"/>
      </w:pPr>
      <w:r>
        <w:rPr>
          <w:rFonts w:ascii="Times New Roman"/>
          <w:b w:val="false"/>
          <w:i w:val="false"/>
          <w:color w:val="000000"/>
          <w:sz w:val="28"/>
        </w:rPr>
        <w:t>
      /NM/Имя</w:t>
      </w:r>
    </w:p>
    <w:bookmarkEnd w:id="371"/>
    <w:bookmarkStart w:name="z432" w:id="372"/>
    <w:p>
      <w:pPr>
        <w:spacing w:after="0"/>
        <w:ind w:left="0"/>
        <w:jc w:val="both"/>
      </w:pPr>
      <w:r>
        <w:rPr>
          <w:rFonts w:ascii="Times New Roman"/>
          <w:b w:val="false"/>
          <w:i w:val="false"/>
          <w:color w:val="000000"/>
          <w:sz w:val="28"/>
        </w:rPr>
        <w:t>
      /FT/Отчество (при его наличии)</w:t>
      </w:r>
    </w:p>
    <w:bookmarkEnd w:id="372"/>
    <w:bookmarkStart w:name="z433" w:id="373"/>
    <w:p>
      <w:pPr>
        <w:spacing w:after="0"/>
        <w:ind w:left="0"/>
        <w:jc w:val="both"/>
      </w:pPr>
      <w:r>
        <w:rPr>
          <w:rFonts w:ascii="Times New Roman"/>
          <w:b w:val="false"/>
          <w:i w:val="false"/>
          <w:color w:val="000000"/>
          <w:sz w:val="28"/>
        </w:rPr>
        <w:t>
      /DT/Год месяц день рождения</w:t>
      </w:r>
    </w:p>
    <w:bookmarkEnd w:id="373"/>
    <w:bookmarkStart w:name="z434" w:id="374"/>
    <w:p>
      <w:pPr>
        <w:spacing w:after="0"/>
        <w:ind w:left="0"/>
        <w:jc w:val="both"/>
      </w:pPr>
      <w:r>
        <w:rPr>
          <w:rFonts w:ascii="Times New Roman"/>
          <w:b w:val="false"/>
          <w:i w:val="false"/>
          <w:color w:val="000000"/>
          <w:sz w:val="28"/>
        </w:rPr>
        <w:t>
      /IDN/Индивидуальный идентификационный номер</w:t>
      </w:r>
    </w:p>
    <w:bookmarkEnd w:id="374"/>
    <w:bookmarkStart w:name="z435" w:id="375"/>
    <w:p>
      <w:pPr>
        <w:spacing w:after="0"/>
        <w:ind w:left="0"/>
        <w:jc w:val="both"/>
      </w:pPr>
      <w:r>
        <w:rPr>
          <w:rFonts w:ascii="Times New Roman"/>
          <w:b w:val="false"/>
          <w:i w:val="false"/>
          <w:color w:val="000000"/>
          <w:sz w:val="28"/>
        </w:rPr>
        <w:t>
      /PERIOD/ Месяц год платежа</w:t>
      </w:r>
    </w:p>
    <w:bookmarkEnd w:id="375"/>
    <w:bookmarkStart w:name="z436" w:id="376"/>
    <w:p>
      <w:pPr>
        <w:spacing w:after="0"/>
        <w:ind w:left="0"/>
        <w:jc w:val="both"/>
      </w:pPr>
      <w:r>
        <w:rPr>
          <w:rFonts w:ascii="Times New Roman"/>
          <w:b w:val="false"/>
          <w:i w:val="false"/>
          <w:color w:val="000000"/>
          <w:sz w:val="28"/>
        </w:rPr>
        <w:t>
      :21: Порядковый номер</w:t>
      </w:r>
    </w:p>
    <w:bookmarkEnd w:id="376"/>
    <w:bookmarkStart w:name="z437" w:id="377"/>
    <w:p>
      <w:pPr>
        <w:spacing w:after="0"/>
        <w:ind w:left="0"/>
        <w:jc w:val="both"/>
      </w:pPr>
      <w:r>
        <w:rPr>
          <w:rFonts w:ascii="Times New Roman"/>
          <w:b w:val="false"/>
          <w:i w:val="false"/>
          <w:color w:val="000000"/>
          <w:sz w:val="28"/>
        </w:rPr>
        <w:t>
      :32B: KZTСумма</w:t>
      </w:r>
    </w:p>
    <w:bookmarkEnd w:id="377"/>
    <w:bookmarkStart w:name="z438" w:id="378"/>
    <w:p>
      <w:pPr>
        <w:spacing w:after="0"/>
        <w:ind w:left="0"/>
        <w:jc w:val="both"/>
      </w:pPr>
      <w:r>
        <w:rPr>
          <w:rFonts w:ascii="Times New Roman"/>
          <w:b w:val="false"/>
          <w:i w:val="false"/>
          <w:color w:val="000000"/>
          <w:sz w:val="28"/>
        </w:rPr>
        <w:t>
      :70:</w:t>
      </w:r>
    </w:p>
    <w:bookmarkEnd w:id="378"/>
    <w:bookmarkStart w:name="z439" w:id="379"/>
    <w:p>
      <w:pPr>
        <w:spacing w:after="0"/>
        <w:ind w:left="0"/>
        <w:jc w:val="both"/>
      </w:pPr>
      <w:r>
        <w:rPr>
          <w:rFonts w:ascii="Times New Roman"/>
          <w:b w:val="false"/>
          <w:i w:val="false"/>
          <w:color w:val="000000"/>
          <w:sz w:val="28"/>
        </w:rPr>
        <w:t>
      /OPV/C(P,E,V,D)</w:t>
      </w:r>
    </w:p>
    <w:bookmarkEnd w:id="379"/>
    <w:bookmarkStart w:name="z440" w:id="380"/>
    <w:p>
      <w:pPr>
        <w:spacing w:after="0"/>
        <w:ind w:left="0"/>
        <w:jc w:val="both"/>
      </w:pPr>
      <w:r>
        <w:rPr>
          <w:rFonts w:ascii="Times New Roman"/>
          <w:b w:val="false"/>
          <w:i w:val="false"/>
          <w:color w:val="000000"/>
          <w:sz w:val="28"/>
        </w:rPr>
        <w:t>
      /FM/Фамилия</w:t>
      </w:r>
    </w:p>
    <w:bookmarkEnd w:id="380"/>
    <w:bookmarkStart w:name="z441" w:id="381"/>
    <w:p>
      <w:pPr>
        <w:spacing w:after="0"/>
        <w:ind w:left="0"/>
        <w:jc w:val="both"/>
      </w:pPr>
      <w:r>
        <w:rPr>
          <w:rFonts w:ascii="Times New Roman"/>
          <w:b w:val="false"/>
          <w:i w:val="false"/>
          <w:color w:val="000000"/>
          <w:sz w:val="28"/>
        </w:rPr>
        <w:t>
      /NM/Имя</w:t>
      </w:r>
    </w:p>
    <w:bookmarkEnd w:id="381"/>
    <w:bookmarkStart w:name="z442" w:id="382"/>
    <w:p>
      <w:pPr>
        <w:spacing w:after="0"/>
        <w:ind w:left="0"/>
        <w:jc w:val="both"/>
      </w:pPr>
      <w:r>
        <w:rPr>
          <w:rFonts w:ascii="Times New Roman"/>
          <w:b w:val="false"/>
          <w:i w:val="false"/>
          <w:color w:val="000000"/>
          <w:sz w:val="28"/>
        </w:rPr>
        <w:t>
      /FT/Отчество (при его наличии)</w:t>
      </w:r>
    </w:p>
    <w:bookmarkEnd w:id="382"/>
    <w:bookmarkStart w:name="z443" w:id="383"/>
    <w:p>
      <w:pPr>
        <w:spacing w:after="0"/>
        <w:ind w:left="0"/>
        <w:jc w:val="both"/>
      </w:pPr>
      <w:r>
        <w:rPr>
          <w:rFonts w:ascii="Times New Roman"/>
          <w:b w:val="false"/>
          <w:i w:val="false"/>
          <w:color w:val="000000"/>
          <w:sz w:val="28"/>
        </w:rPr>
        <w:t>
      /DT/Год месяц день рождения</w:t>
      </w:r>
    </w:p>
    <w:bookmarkEnd w:id="383"/>
    <w:bookmarkStart w:name="z444" w:id="384"/>
    <w:p>
      <w:pPr>
        <w:spacing w:after="0"/>
        <w:ind w:left="0"/>
        <w:jc w:val="both"/>
      </w:pPr>
      <w:r>
        <w:rPr>
          <w:rFonts w:ascii="Times New Roman"/>
          <w:b w:val="false"/>
          <w:i w:val="false"/>
          <w:color w:val="000000"/>
          <w:sz w:val="28"/>
        </w:rPr>
        <w:t>
      /IDN/Индивидуальный идентификационный номер</w:t>
      </w:r>
    </w:p>
    <w:bookmarkEnd w:id="384"/>
    <w:bookmarkStart w:name="z445" w:id="385"/>
    <w:p>
      <w:pPr>
        <w:spacing w:after="0"/>
        <w:ind w:left="0"/>
        <w:jc w:val="both"/>
      </w:pPr>
      <w:r>
        <w:rPr>
          <w:rFonts w:ascii="Times New Roman"/>
          <w:b w:val="false"/>
          <w:i w:val="false"/>
          <w:color w:val="000000"/>
          <w:sz w:val="28"/>
        </w:rPr>
        <w:t>
      /PERIOD/ Месяц год платежа</w:t>
      </w:r>
    </w:p>
    <w:bookmarkEnd w:id="385"/>
    <w:bookmarkStart w:name="z446" w:id="386"/>
    <w:p>
      <w:pPr>
        <w:spacing w:after="0"/>
        <w:ind w:left="0"/>
        <w:jc w:val="both"/>
      </w:pPr>
      <w:r>
        <w:rPr>
          <w:rFonts w:ascii="Times New Roman"/>
          <w:b w:val="false"/>
          <w:i w:val="false"/>
          <w:color w:val="000000"/>
          <w:sz w:val="28"/>
        </w:rPr>
        <w:t>
      :32A: Год месяц день платежаKZTИтоговая сумма</w:t>
      </w:r>
    </w:p>
    <w:bookmarkEnd w:id="386"/>
    <w:bookmarkStart w:name="z447" w:id="387"/>
    <w:p>
      <w:pPr>
        <w:spacing w:after="0"/>
        <w:ind w:left="0"/>
        <w:jc w:val="both"/>
      </w:pPr>
      <w:r>
        <w:rPr>
          <w:rFonts w:ascii="Times New Roman"/>
          <w:b w:val="false"/>
          <w:i w:val="false"/>
          <w:color w:val="000000"/>
          <w:sz w:val="28"/>
        </w:rPr>
        <w:t>
      -}</w:t>
      </w:r>
    </w:p>
    <w:bookmarkEnd w:id="387"/>
    <w:bookmarkStart w:name="z448" w:id="388"/>
    <w:p>
      <w:pPr>
        <w:spacing w:after="0"/>
        <w:ind w:left="0"/>
        <w:jc w:val="both"/>
      </w:pPr>
      <w:r>
        <w:rPr>
          <w:rFonts w:ascii="Times New Roman"/>
          <w:b w:val="false"/>
          <w:i w:val="false"/>
          <w:color w:val="000000"/>
          <w:sz w:val="28"/>
        </w:rPr>
        <w:t>
      Примечание:</w:t>
      </w:r>
    </w:p>
    <w:bookmarkEnd w:id="388"/>
    <w:bookmarkStart w:name="z449" w:id="389"/>
    <w:p>
      <w:pPr>
        <w:spacing w:after="0"/>
        <w:ind w:left="0"/>
        <w:jc w:val="both"/>
      </w:pPr>
      <w:r>
        <w:rPr>
          <w:rFonts w:ascii="Times New Roman"/>
          <w:b w:val="false"/>
          <w:i w:val="false"/>
          <w:color w:val="000000"/>
          <w:sz w:val="28"/>
        </w:rPr>
        <w:t>
      /OPV/C – при перечислении обязательных пенсионных взносов;</w:t>
      </w:r>
    </w:p>
    <w:bookmarkEnd w:id="389"/>
    <w:bookmarkStart w:name="z450" w:id="390"/>
    <w:p>
      <w:pPr>
        <w:spacing w:after="0"/>
        <w:ind w:left="0"/>
        <w:jc w:val="both"/>
      </w:pPr>
      <w:r>
        <w:rPr>
          <w:rFonts w:ascii="Times New Roman"/>
          <w:b w:val="false"/>
          <w:i w:val="false"/>
          <w:color w:val="000000"/>
          <w:sz w:val="28"/>
        </w:rPr>
        <w:t>
      /OPV/P – при перечислении обязательных профессиональных пенсионных взносов;</w:t>
      </w:r>
    </w:p>
    <w:bookmarkEnd w:id="390"/>
    <w:bookmarkStart w:name="z451" w:id="391"/>
    <w:p>
      <w:pPr>
        <w:spacing w:after="0"/>
        <w:ind w:left="0"/>
        <w:jc w:val="both"/>
      </w:pPr>
      <w:r>
        <w:rPr>
          <w:rFonts w:ascii="Times New Roman"/>
          <w:b w:val="false"/>
          <w:i w:val="false"/>
          <w:color w:val="000000"/>
          <w:sz w:val="28"/>
        </w:rPr>
        <w:t>
      /OPV/E – при перечислении обязательных пенсионных взносов работодателей;</w:t>
      </w:r>
    </w:p>
    <w:bookmarkEnd w:id="391"/>
    <w:bookmarkStart w:name="z452" w:id="392"/>
    <w:p>
      <w:pPr>
        <w:spacing w:after="0"/>
        <w:ind w:left="0"/>
        <w:jc w:val="both"/>
      </w:pPr>
      <w:r>
        <w:rPr>
          <w:rFonts w:ascii="Times New Roman"/>
          <w:b w:val="false"/>
          <w:i w:val="false"/>
          <w:color w:val="000000"/>
          <w:sz w:val="28"/>
        </w:rPr>
        <w:t>
      /OPV/V – при перечислении добровольных пенсионных взносов;</w:t>
      </w:r>
    </w:p>
    <w:bookmarkEnd w:id="392"/>
    <w:bookmarkStart w:name="z453" w:id="393"/>
    <w:p>
      <w:pPr>
        <w:spacing w:after="0"/>
        <w:ind w:left="0"/>
        <w:jc w:val="both"/>
      </w:pPr>
      <w:r>
        <w:rPr>
          <w:rFonts w:ascii="Times New Roman"/>
          <w:b w:val="false"/>
          <w:i w:val="false"/>
          <w:color w:val="000000"/>
          <w:sz w:val="28"/>
        </w:rPr>
        <w:t>
      /OPV/D – при перечислении пенсионных выплат.</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143</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 на 2025 год</w:t>
            </w:r>
          </w:p>
        </w:tc>
      </w:tr>
    </w:tbl>
    <w:bookmarkStart w:name="z456" w:id="394"/>
    <w:p>
      <w:pPr>
        <w:spacing w:after="0"/>
        <w:ind w:left="0"/>
        <w:jc w:val="left"/>
      </w:pPr>
      <w:r>
        <w:rPr>
          <w:rFonts w:ascii="Times New Roman"/>
          <w:b/>
          <w:i w:val="false"/>
          <w:color w:val="000000"/>
        </w:rPr>
        <w:t xml:space="preserve"> Формат платежа МТ-005 для перечисления платежей по отчислениям и (или) взносов на обязательное социальное медицинское страхование</w:t>
      </w:r>
    </w:p>
    <w:bookmarkEnd w:id="394"/>
    <w:bookmarkStart w:name="z457" w:id="395"/>
    <w:p>
      <w:pPr>
        <w:spacing w:after="0"/>
        <w:ind w:left="0"/>
        <w:jc w:val="both"/>
      </w:pPr>
      <w:r>
        <w:rPr>
          <w:rFonts w:ascii="Times New Roman"/>
          <w:b w:val="false"/>
          <w:i w:val="false"/>
          <w:color w:val="000000"/>
          <w:sz w:val="28"/>
        </w:rPr>
        <w:t>
      {1: F010000000000000000000005}</w:t>
      </w:r>
    </w:p>
    <w:bookmarkEnd w:id="395"/>
    <w:bookmarkStart w:name="z458" w:id="396"/>
    <w:p>
      <w:pPr>
        <w:spacing w:after="0"/>
        <w:ind w:left="0"/>
        <w:jc w:val="both"/>
      </w:pPr>
      <w:r>
        <w:rPr>
          <w:rFonts w:ascii="Times New Roman"/>
          <w:b w:val="false"/>
          <w:i w:val="false"/>
          <w:color w:val="000000"/>
          <w:sz w:val="28"/>
        </w:rPr>
        <w:t>
      {2:I102SGROSS000000U3003}</w:t>
      </w:r>
    </w:p>
    <w:bookmarkEnd w:id="396"/>
    <w:bookmarkStart w:name="z459" w:id="397"/>
    <w:p>
      <w:pPr>
        <w:spacing w:after="0"/>
        <w:ind w:left="0"/>
        <w:jc w:val="both"/>
      </w:pPr>
      <w:r>
        <w:rPr>
          <w:rFonts w:ascii="Times New Roman"/>
          <w:b w:val="false"/>
          <w:i w:val="false"/>
          <w:color w:val="000000"/>
          <w:sz w:val="28"/>
        </w:rPr>
        <w:t>
      {4:</w:t>
      </w:r>
    </w:p>
    <w:bookmarkEnd w:id="397"/>
    <w:bookmarkStart w:name="z460" w:id="398"/>
    <w:p>
      <w:pPr>
        <w:spacing w:after="0"/>
        <w:ind w:left="0"/>
        <w:jc w:val="both"/>
      </w:pPr>
      <w:r>
        <w:rPr>
          <w:rFonts w:ascii="Times New Roman"/>
          <w:b w:val="false"/>
          <w:i w:val="false"/>
          <w:color w:val="000000"/>
          <w:sz w:val="28"/>
        </w:rPr>
        <w:t>
      :20:REFERENCE</w:t>
      </w:r>
    </w:p>
    <w:bookmarkEnd w:id="398"/>
    <w:bookmarkStart w:name="z461" w:id="399"/>
    <w:p>
      <w:pPr>
        <w:spacing w:after="0"/>
        <w:ind w:left="0"/>
        <w:jc w:val="both"/>
      </w:pPr>
      <w:r>
        <w:rPr>
          <w:rFonts w:ascii="Times New Roman"/>
          <w:b w:val="false"/>
          <w:i w:val="false"/>
          <w:color w:val="000000"/>
          <w:sz w:val="28"/>
        </w:rPr>
        <w:t>
      :50:/D/ Индивидуальный идентификационный код отправителя денег в Казначействе</w:t>
      </w:r>
    </w:p>
    <w:bookmarkEnd w:id="399"/>
    <w:bookmarkStart w:name="z462" w:id="400"/>
    <w:p>
      <w:pPr>
        <w:spacing w:after="0"/>
        <w:ind w:left="0"/>
        <w:jc w:val="both"/>
      </w:pPr>
      <w:r>
        <w:rPr>
          <w:rFonts w:ascii="Times New Roman"/>
          <w:b w:val="false"/>
          <w:i w:val="false"/>
          <w:color w:val="000000"/>
          <w:sz w:val="28"/>
        </w:rPr>
        <w:t>
      /NAME/ Наименование отправителя денег</w:t>
      </w:r>
    </w:p>
    <w:bookmarkEnd w:id="400"/>
    <w:bookmarkStart w:name="z463" w:id="401"/>
    <w:p>
      <w:pPr>
        <w:spacing w:after="0"/>
        <w:ind w:left="0"/>
        <w:jc w:val="both"/>
      </w:pPr>
      <w:r>
        <w:rPr>
          <w:rFonts w:ascii="Times New Roman"/>
          <w:b w:val="false"/>
          <w:i w:val="false"/>
          <w:color w:val="000000"/>
          <w:sz w:val="28"/>
        </w:rPr>
        <w:t>
      /IDN/ Бизнес-идентификационный номер отправителя денег</w:t>
      </w:r>
    </w:p>
    <w:bookmarkEnd w:id="401"/>
    <w:bookmarkStart w:name="z464" w:id="402"/>
    <w:p>
      <w:pPr>
        <w:spacing w:after="0"/>
        <w:ind w:left="0"/>
        <w:jc w:val="both"/>
      </w:pPr>
      <w:r>
        <w:rPr>
          <w:rFonts w:ascii="Times New Roman"/>
          <w:b w:val="false"/>
          <w:i w:val="false"/>
          <w:color w:val="000000"/>
          <w:sz w:val="28"/>
        </w:rPr>
        <w:t>
      /CHIEF/ Фамилия, имя, отчество (при его наличии) руководителя учреждения отправителя денег</w:t>
      </w:r>
    </w:p>
    <w:bookmarkEnd w:id="402"/>
    <w:bookmarkStart w:name="z465" w:id="403"/>
    <w:p>
      <w:pPr>
        <w:spacing w:after="0"/>
        <w:ind w:left="0"/>
        <w:jc w:val="both"/>
      </w:pPr>
      <w:r>
        <w:rPr>
          <w:rFonts w:ascii="Times New Roman"/>
          <w:b w:val="false"/>
          <w:i w:val="false"/>
          <w:color w:val="000000"/>
          <w:sz w:val="28"/>
        </w:rPr>
        <w:t>
      /MAINBK/ Фамилия, имя, отчество (при его наличии) главного бухгалтера отправителя денег</w:t>
      </w:r>
    </w:p>
    <w:bookmarkEnd w:id="403"/>
    <w:bookmarkStart w:name="z466" w:id="404"/>
    <w:p>
      <w:pPr>
        <w:spacing w:after="0"/>
        <w:ind w:left="0"/>
        <w:jc w:val="both"/>
      </w:pPr>
      <w:r>
        <w:rPr>
          <w:rFonts w:ascii="Times New Roman"/>
          <w:b w:val="false"/>
          <w:i w:val="false"/>
          <w:color w:val="000000"/>
          <w:sz w:val="28"/>
        </w:rPr>
        <w:t>
      /IRS/Признак резидентства отправителя денег</w:t>
      </w:r>
    </w:p>
    <w:bookmarkEnd w:id="404"/>
    <w:bookmarkStart w:name="z467" w:id="405"/>
    <w:p>
      <w:pPr>
        <w:spacing w:after="0"/>
        <w:ind w:left="0"/>
        <w:jc w:val="both"/>
      </w:pPr>
      <w:r>
        <w:rPr>
          <w:rFonts w:ascii="Times New Roman"/>
          <w:b w:val="false"/>
          <w:i w:val="false"/>
          <w:color w:val="000000"/>
          <w:sz w:val="28"/>
        </w:rPr>
        <w:t>
      /SECO/ Сектор экономики отправителя денег</w:t>
      </w:r>
    </w:p>
    <w:bookmarkEnd w:id="405"/>
    <w:bookmarkStart w:name="z468" w:id="406"/>
    <w:p>
      <w:pPr>
        <w:spacing w:after="0"/>
        <w:ind w:left="0"/>
        <w:jc w:val="both"/>
      </w:pPr>
      <w:r>
        <w:rPr>
          <w:rFonts w:ascii="Times New Roman"/>
          <w:b w:val="false"/>
          <w:i w:val="false"/>
          <w:color w:val="000000"/>
          <w:sz w:val="28"/>
        </w:rPr>
        <w:t xml:space="preserve">
      :52B: Банковский идентификационный код отправителя денег в Казначействе </w:t>
      </w:r>
    </w:p>
    <w:bookmarkEnd w:id="406"/>
    <w:bookmarkStart w:name="z469" w:id="407"/>
    <w:p>
      <w:pPr>
        <w:spacing w:after="0"/>
        <w:ind w:left="0"/>
        <w:jc w:val="both"/>
      </w:pPr>
      <w:r>
        <w:rPr>
          <w:rFonts w:ascii="Times New Roman"/>
          <w:b w:val="false"/>
          <w:i w:val="false"/>
          <w:color w:val="000000"/>
          <w:sz w:val="28"/>
        </w:rPr>
        <w:t>
      :57B: Бизнес-идентификационный номер получателя денег</w:t>
      </w:r>
    </w:p>
    <w:bookmarkEnd w:id="407"/>
    <w:bookmarkStart w:name="z470" w:id="408"/>
    <w:p>
      <w:pPr>
        <w:spacing w:after="0"/>
        <w:ind w:left="0"/>
        <w:jc w:val="both"/>
      </w:pPr>
      <w:r>
        <w:rPr>
          <w:rFonts w:ascii="Times New Roman"/>
          <w:b w:val="false"/>
          <w:i w:val="false"/>
          <w:color w:val="000000"/>
          <w:sz w:val="28"/>
        </w:rPr>
        <w:t>
      :59: : Индивидуальный идентификационный код получателя денег</w:t>
      </w:r>
    </w:p>
    <w:bookmarkEnd w:id="408"/>
    <w:bookmarkStart w:name="z471" w:id="409"/>
    <w:p>
      <w:pPr>
        <w:spacing w:after="0"/>
        <w:ind w:left="0"/>
        <w:jc w:val="both"/>
      </w:pPr>
      <w:r>
        <w:rPr>
          <w:rFonts w:ascii="Times New Roman"/>
          <w:b w:val="false"/>
          <w:i w:val="false"/>
          <w:color w:val="000000"/>
          <w:sz w:val="28"/>
        </w:rPr>
        <w:t>
      /IDN/ Бизнес-идентификационный номер получателя денег</w:t>
      </w:r>
    </w:p>
    <w:bookmarkEnd w:id="409"/>
    <w:bookmarkStart w:name="z472" w:id="410"/>
    <w:p>
      <w:pPr>
        <w:spacing w:after="0"/>
        <w:ind w:left="0"/>
        <w:jc w:val="both"/>
      </w:pPr>
      <w:r>
        <w:rPr>
          <w:rFonts w:ascii="Times New Roman"/>
          <w:b w:val="false"/>
          <w:i w:val="false"/>
          <w:color w:val="000000"/>
          <w:sz w:val="28"/>
        </w:rPr>
        <w:t>
      /NAME/Наименование получателя денег</w:t>
      </w:r>
    </w:p>
    <w:bookmarkEnd w:id="410"/>
    <w:bookmarkStart w:name="z473" w:id="411"/>
    <w:p>
      <w:pPr>
        <w:spacing w:after="0"/>
        <w:ind w:left="0"/>
        <w:jc w:val="both"/>
      </w:pPr>
      <w:r>
        <w:rPr>
          <w:rFonts w:ascii="Times New Roman"/>
          <w:b w:val="false"/>
          <w:i w:val="false"/>
          <w:color w:val="000000"/>
          <w:sz w:val="28"/>
        </w:rPr>
        <w:t>
      /IRS/Признак резиденства получателя денег</w:t>
      </w:r>
    </w:p>
    <w:bookmarkEnd w:id="411"/>
    <w:bookmarkStart w:name="z474" w:id="412"/>
    <w:p>
      <w:pPr>
        <w:spacing w:after="0"/>
        <w:ind w:left="0"/>
        <w:jc w:val="both"/>
      </w:pPr>
      <w:r>
        <w:rPr>
          <w:rFonts w:ascii="Times New Roman"/>
          <w:b w:val="false"/>
          <w:i w:val="false"/>
          <w:color w:val="000000"/>
          <w:sz w:val="28"/>
        </w:rPr>
        <w:t>
      /SECO/ Сектор экономики/ получателя денег</w:t>
      </w:r>
    </w:p>
    <w:bookmarkEnd w:id="412"/>
    <w:bookmarkStart w:name="z475" w:id="413"/>
    <w:p>
      <w:pPr>
        <w:spacing w:after="0"/>
        <w:ind w:left="0"/>
        <w:jc w:val="both"/>
      </w:pPr>
      <w:r>
        <w:rPr>
          <w:rFonts w:ascii="Times New Roman"/>
          <w:b w:val="false"/>
          <w:i w:val="false"/>
          <w:color w:val="000000"/>
          <w:sz w:val="28"/>
        </w:rPr>
        <w:t>
      :70:</w:t>
      </w:r>
    </w:p>
    <w:bookmarkEnd w:id="413"/>
    <w:bookmarkStart w:name="z476" w:id="414"/>
    <w:p>
      <w:pPr>
        <w:spacing w:after="0"/>
        <w:ind w:left="0"/>
        <w:jc w:val="both"/>
      </w:pPr>
      <w:r>
        <w:rPr>
          <w:rFonts w:ascii="Times New Roman"/>
          <w:b w:val="false"/>
          <w:i w:val="false"/>
          <w:color w:val="000000"/>
          <w:sz w:val="28"/>
        </w:rPr>
        <w:t>
      /NUM/ Номер счета к оплате/платежного поручения</w:t>
      </w:r>
    </w:p>
    <w:bookmarkEnd w:id="414"/>
    <w:bookmarkStart w:name="z477" w:id="415"/>
    <w:p>
      <w:pPr>
        <w:spacing w:after="0"/>
        <w:ind w:left="0"/>
        <w:jc w:val="both"/>
      </w:pPr>
      <w:r>
        <w:rPr>
          <w:rFonts w:ascii="Times New Roman"/>
          <w:b w:val="false"/>
          <w:i w:val="false"/>
          <w:color w:val="000000"/>
          <w:sz w:val="28"/>
        </w:rPr>
        <w:t>
      /VO/01</w:t>
      </w:r>
    </w:p>
    <w:bookmarkEnd w:id="415"/>
    <w:bookmarkStart w:name="z478" w:id="416"/>
    <w:p>
      <w:pPr>
        <w:spacing w:after="0"/>
        <w:ind w:left="0"/>
        <w:jc w:val="both"/>
      </w:pPr>
      <w:r>
        <w:rPr>
          <w:rFonts w:ascii="Times New Roman"/>
          <w:b w:val="false"/>
          <w:i w:val="false"/>
          <w:color w:val="000000"/>
          <w:sz w:val="28"/>
        </w:rPr>
        <w:t>
      /DATE/ Год месяц день счета к оплате/платежного поручения</w:t>
      </w:r>
    </w:p>
    <w:bookmarkEnd w:id="416"/>
    <w:bookmarkStart w:name="z479" w:id="417"/>
    <w:p>
      <w:pPr>
        <w:spacing w:after="0"/>
        <w:ind w:left="0"/>
        <w:jc w:val="both"/>
      </w:pPr>
      <w:r>
        <w:rPr>
          <w:rFonts w:ascii="Times New Roman"/>
          <w:b w:val="false"/>
          <w:i w:val="false"/>
          <w:color w:val="000000"/>
          <w:sz w:val="28"/>
        </w:rPr>
        <w:t>
      /SEND/07</w:t>
      </w:r>
    </w:p>
    <w:bookmarkEnd w:id="417"/>
    <w:bookmarkStart w:name="z480" w:id="418"/>
    <w:p>
      <w:pPr>
        <w:spacing w:after="0"/>
        <w:ind w:left="0"/>
        <w:jc w:val="both"/>
      </w:pPr>
      <w:r>
        <w:rPr>
          <w:rFonts w:ascii="Times New Roman"/>
          <w:b w:val="false"/>
          <w:i w:val="false"/>
          <w:color w:val="000000"/>
          <w:sz w:val="28"/>
        </w:rPr>
        <w:t>
      /KNP/Код назначения платежа</w:t>
      </w:r>
    </w:p>
    <w:bookmarkEnd w:id="418"/>
    <w:bookmarkStart w:name="z481" w:id="419"/>
    <w:p>
      <w:pPr>
        <w:spacing w:after="0"/>
        <w:ind w:left="0"/>
        <w:jc w:val="both"/>
      </w:pPr>
      <w:r>
        <w:rPr>
          <w:rFonts w:ascii="Times New Roman"/>
          <w:b w:val="false"/>
          <w:i w:val="false"/>
          <w:color w:val="000000"/>
          <w:sz w:val="28"/>
        </w:rPr>
        <w:t>
      /PSO/01</w:t>
      </w:r>
    </w:p>
    <w:bookmarkEnd w:id="419"/>
    <w:bookmarkStart w:name="z482" w:id="420"/>
    <w:p>
      <w:pPr>
        <w:spacing w:after="0"/>
        <w:ind w:left="0"/>
        <w:jc w:val="both"/>
      </w:pPr>
      <w:r>
        <w:rPr>
          <w:rFonts w:ascii="Times New Roman"/>
          <w:b w:val="false"/>
          <w:i w:val="false"/>
          <w:color w:val="000000"/>
          <w:sz w:val="28"/>
        </w:rPr>
        <w:t>
      /PRT/05</w:t>
      </w:r>
    </w:p>
    <w:bookmarkEnd w:id="420"/>
    <w:bookmarkStart w:name="z483" w:id="421"/>
    <w:p>
      <w:pPr>
        <w:spacing w:after="0"/>
        <w:ind w:left="0"/>
        <w:jc w:val="both"/>
      </w:pPr>
      <w:r>
        <w:rPr>
          <w:rFonts w:ascii="Times New Roman"/>
          <w:b w:val="false"/>
          <w:i w:val="false"/>
          <w:color w:val="000000"/>
          <w:sz w:val="28"/>
        </w:rPr>
        <w:t>
      /ASSIGN/Назначение платежа</w:t>
      </w:r>
    </w:p>
    <w:bookmarkEnd w:id="421"/>
    <w:bookmarkStart w:name="z484" w:id="422"/>
    <w:p>
      <w:pPr>
        <w:spacing w:after="0"/>
        <w:ind w:left="0"/>
        <w:jc w:val="both"/>
      </w:pPr>
      <w:r>
        <w:rPr>
          <w:rFonts w:ascii="Times New Roman"/>
          <w:b w:val="false"/>
          <w:i w:val="false"/>
          <w:color w:val="000000"/>
          <w:sz w:val="28"/>
        </w:rPr>
        <w:t>
      :21:Порядковый номер</w:t>
      </w:r>
    </w:p>
    <w:bookmarkEnd w:id="422"/>
    <w:bookmarkStart w:name="z485" w:id="423"/>
    <w:p>
      <w:pPr>
        <w:spacing w:after="0"/>
        <w:ind w:left="0"/>
        <w:jc w:val="both"/>
      </w:pPr>
      <w:r>
        <w:rPr>
          <w:rFonts w:ascii="Times New Roman"/>
          <w:b w:val="false"/>
          <w:i w:val="false"/>
          <w:color w:val="000000"/>
          <w:sz w:val="28"/>
        </w:rPr>
        <w:t>
      :32B:KZTСумма</w:t>
      </w:r>
    </w:p>
    <w:bookmarkEnd w:id="423"/>
    <w:bookmarkStart w:name="z486" w:id="424"/>
    <w:p>
      <w:pPr>
        <w:spacing w:after="0"/>
        <w:ind w:left="0"/>
        <w:jc w:val="both"/>
      </w:pPr>
      <w:r>
        <w:rPr>
          <w:rFonts w:ascii="Times New Roman"/>
          <w:b w:val="false"/>
          <w:i w:val="false"/>
          <w:color w:val="000000"/>
          <w:sz w:val="28"/>
        </w:rPr>
        <w:t>
      :70:</w:t>
      </w:r>
    </w:p>
    <w:bookmarkEnd w:id="424"/>
    <w:bookmarkStart w:name="z487" w:id="425"/>
    <w:p>
      <w:pPr>
        <w:spacing w:after="0"/>
        <w:ind w:left="0"/>
        <w:jc w:val="both"/>
      </w:pPr>
      <w:r>
        <w:rPr>
          <w:rFonts w:ascii="Times New Roman"/>
          <w:b w:val="false"/>
          <w:i w:val="false"/>
          <w:color w:val="000000"/>
          <w:sz w:val="28"/>
        </w:rPr>
        <w:t>
      /OPV/R(M)</w:t>
      </w:r>
    </w:p>
    <w:bookmarkEnd w:id="425"/>
    <w:bookmarkStart w:name="z488" w:id="426"/>
    <w:p>
      <w:pPr>
        <w:spacing w:after="0"/>
        <w:ind w:left="0"/>
        <w:jc w:val="both"/>
      </w:pPr>
      <w:r>
        <w:rPr>
          <w:rFonts w:ascii="Times New Roman"/>
          <w:b w:val="false"/>
          <w:i w:val="false"/>
          <w:color w:val="000000"/>
          <w:sz w:val="28"/>
        </w:rPr>
        <w:t>
      /FM/Фамилия</w:t>
      </w:r>
    </w:p>
    <w:bookmarkEnd w:id="426"/>
    <w:bookmarkStart w:name="z489" w:id="427"/>
    <w:p>
      <w:pPr>
        <w:spacing w:after="0"/>
        <w:ind w:left="0"/>
        <w:jc w:val="both"/>
      </w:pPr>
      <w:r>
        <w:rPr>
          <w:rFonts w:ascii="Times New Roman"/>
          <w:b w:val="false"/>
          <w:i w:val="false"/>
          <w:color w:val="000000"/>
          <w:sz w:val="28"/>
        </w:rPr>
        <w:t>
      /NM/Имя</w:t>
      </w:r>
    </w:p>
    <w:bookmarkEnd w:id="427"/>
    <w:bookmarkStart w:name="z490" w:id="428"/>
    <w:p>
      <w:pPr>
        <w:spacing w:after="0"/>
        <w:ind w:left="0"/>
        <w:jc w:val="both"/>
      </w:pPr>
      <w:r>
        <w:rPr>
          <w:rFonts w:ascii="Times New Roman"/>
          <w:b w:val="false"/>
          <w:i w:val="false"/>
          <w:color w:val="000000"/>
          <w:sz w:val="28"/>
        </w:rPr>
        <w:t>
      /FT/Отчество (при его наличии)</w:t>
      </w:r>
    </w:p>
    <w:bookmarkEnd w:id="428"/>
    <w:bookmarkStart w:name="z491" w:id="429"/>
    <w:p>
      <w:pPr>
        <w:spacing w:after="0"/>
        <w:ind w:left="0"/>
        <w:jc w:val="both"/>
      </w:pPr>
      <w:r>
        <w:rPr>
          <w:rFonts w:ascii="Times New Roman"/>
          <w:b w:val="false"/>
          <w:i w:val="false"/>
          <w:color w:val="000000"/>
          <w:sz w:val="28"/>
        </w:rPr>
        <w:t>
      /DT/Год месяц день рождения</w:t>
      </w:r>
    </w:p>
    <w:bookmarkEnd w:id="429"/>
    <w:bookmarkStart w:name="z492" w:id="430"/>
    <w:p>
      <w:pPr>
        <w:spacing w:after="0"/>
        <w:ind w:left="0"/>
        <w:jc w:val="both"/>
      </w:pPr>
      <w:r>
        <w:rPr>
          <w:rFonts w:ascii="Times New Roman"/>
          <w:b w:val="false"/>
          <w:i w:val="false"/>
          <w:color w:val="000000"/>
          <w:sz w:val="28"/>
        </w:rPr>
        <w:t>
      /IDN/ Индивидуальный идентификационный номер</w:t>
      </w:r>
    </w:p>
    <w:bookmarkEnd w:id="430"/>
    <w:bookmarkStart w:name="z493" w:id="431"/>
    <w:p>
      <w:pPr>
        <w:spacing w:after="0"/>
        <w:ind w:left="0"/>
        <w:jc w:val="both"/>
      </w:pPr>
      <w:r>
        <w:rPr>
          <w:rFonts w:ascii="Times New Roman"/>
          <w:b w:val="false"/>
          <w:i w:val="false"/>
          <w:color w:val="000000"/>
          <w:sz w:val="28"/>
        </w:rPr>
        <w:t>
      /PERIOD/Месяц год платежа</w:t>
      </w:r>
    </w:p>
    <w:bookmarkEnd w:id="431"/>
    <w:bookmarkStart w:name="z494" w:id="432"/>
    <w:p>
      <w:pPr>
        <w:spacing w:after="0"/>
        <w:ind w:left="0"/>
        <w:jc w:val="both"/>
      </w:pPr>
      <w:r>
        <w:rPr>
          <w:rFonts w:ascii="Times New Roman"/>
          <w:b w:val="false"/>
          <w:i w:val="false"/>
          <w:color w:val="000000"/>
          <w:sz w:val="28"/>
        </w:rPr>
        <w:t>
      :21: Порядковый номер</w:t>
      </w:r>
    </w:p>
    <w:bookmarkEnd w:id="432"/>
    <w:bookmarkStart w:name="z495" w:id="433"/>
    <w:p>
      <w:pPr>
        <w:spacing w:after="0"/>
        <w:ind w:left="0"/>
        <w:jc w:val="both"/>
      </w:pPr>
      <w:r>
        <w:rPr>
          <w:rFonts w:ascii="Times New Roman"/>
          <w:b w:val="false"/>
          <w:i w:val="false"/>
          <w:color w:val="000000"/>
          <w:sz w:val="28"/>
        </w:rPr>
        <w:t>
      :32B:KZT Сумма</w:t>
      </w:r>
    </w:p>
    <w:bookmarkEnd w:id="433"/>
    <w:bookmarkStart w:name="z496" w:id="434"/>
    <w:p>
      <w:pPr>
        <w:spacing w:after="0"/>
        <w:ind w:left="0"/>
        <w:jc w:val="both"/>
      </w:pPr>
      <w:r>
        <w:rPr>
          <w:rFonts w:ascii="Times New Roman"/>
          <w:b w:val="false"/>
          <w:i w:val="false"/>
          <w:color w:val="000000"/>
          <w:sz w:val="28"/>
        </w:rPr>
        <w:t>
      :70:</w:t>
      </w:r>
    </w:p>
    <w:bookmarkEnd w:id="434"/>
    <w:bookmarkStart w:name="z497" w:id="435"/>
    <w:p>
      <w:pPr>
        <w:spacing w:after="0"/>
        <w:ind w:left="0"/>
        <w:jc w:val="both"/>
      </w:pPr>
      <w:r>
        <w:rPr>
          <w:rFonts w:ascii="Times New Roman"/>
          <w:b w:val="false"/>
          <w:i w:val="false"/>
          <w:color w:val="000000"/>
          <w:sz w:val="28"/>
        </w:rPr>
        <w:t>
      /OPV/R(M)</w:t>
      </w:r>
    </w:p>
    <w:bookmarkEnd w:id="435"/>
    <w:bookmarkStart w:name="z498" w:id="436"/>
    <w:p>
      <w:pPr>
        <w:spacing w:after="0"/>
        <w:ind w:left="0"/>
        <w:jc w:val="both"/>
      </w:pPr>
      <w:r>
        <w:rPr>
          <w:rFonts w:ascii="Times New Roman"/>
          <w:b w:val="false"/>
          <w:i w:val="false"/>
          <w:color w:val="000000"/>
          <w:sz w:val="28"/>
        </w:rPr>
        <w:t>
      /FM/Фамилия</w:t>
      </w:r>
    </w:p>
    <w:bookmarkEnd w:id="436"/>
    <w:bookmarkStart w:name="z499" w:id="437"/>
    <w:p>
      <w:pPr>
        <w:spacing w:after="0"/>
        <w:ind w:left="0"/>
        <w:jc w:val="both"/>
      </w:pPr>
      <w:r>
        <w:rPr>
          <w:rFonts w:ascii="Times New Roman"/>
          <w:b w:val="false"/>
          <w:i w:val="false"/>
          <w:color w:val="000000"/>
          <w:sz w:val="28"/>
        </w:rPr>
        <w:t>
      /NM/Имя</w:t>
      </w:r>
    </w:p>
    <w:bookmarkEnd w:id="437"/>
    <w:bookmarkStart w:name="z500" w:id="438"/>
    <w:p>
      <w:pPr>
        <w:spacing w:after="0"/>
        <w:ind w:left="0"/>
        <w:jc w:val="both"/>
      </w:pPr>
      <w:r>
        <w:rPr>
          <w:rFonts w:ascii="Times New Roman"/>
          <w:b w:val="false"/>
          <w:i w:val="false"/>
          <w:color w:val="000000"/>
          <w:sz w:val="28"/>
        </w:rPr>
        <w:t>
      /FT/Отчество (при его наличии)</w:t>
      </w:r>
    </w:p>
    <w:bookmarkEnd w:id="438"/>
    <w:bookmarkStart w:name="z501" w:id="439"/>
    <w:p>
      <w:pPr>
        <w:spacing w:after="0"/>
        <w:ind w:left="0"/>
        <w:jc w:val="both"/>
      </w:pPr>
      <w:r>
        <w:rPr>
          <w:rFonts w:ascii="Times New Roman"/>
          <w:b w:val="false"/>
          <w:i w:val="false"/>
          <w:color w:val="000000"/>
          <w:sz w:val="28"/>
        </w:rPr>
        <w:t>
      /DT/Год месяц день рождения</w:t>
      </w:r>
    </w:p>
    <w:bookmarkEnd w:id="439"/>
    <w:bookmarkStart w:name="z502" w:id="440"/>
    <w:p>
      <w:pPr>
        <w:spacing w:after="0"/>
        <w:ind w:left="0"/>
        <w:jc w:val="both"/>
      </w:pPr>
      <w:r>
        <w:rPr>
          <w:rFonts w:ascii="Times New Roman"/>
          <w:b w:val="false"/>
          <w:i w:val="false"/>
          <w:color w:val="000000"/>
          <w:sz w:val="28"/>
        </w:rPr>
        <w:t>
      /IDN/ Индивидуальный идентификационный номер</w:t>
      </w:r>
    </w:p>
    <w:bookmarkEnd w:id="440"/>
    <w:bookmarkStart w:name="z503" w:id="441"/>
    <w:p>
      <w:pPr>
        <w:spacing w:after="0"/>
        <w:ind w:left="0"/>
        <w:jc w:val="both"/>
      </w:pPr>
      <w:r>
        <w:rPr>
          <w:rFonts w:ascii="Times New Roman"/>
          <w:b w:val="false"/>
          <w:i w:val="false"/>
          <w:color w:val="000000"/>
          <w:sz w:val="28"/>
        </w:rPr>
        <w:t>
      /PERIOD/ Месяц год платежа</w:t>
      </w:r>
    </w:p>
    <w:bookmarkEnd w:id="441"/>
    <w:bookmarkStart w:name="z504" w:id="442"/>
    <w:p>
      <w:pPr>
        <w:spacing w:after="0"/>
        <w:ind w:left="0"/>
        <w:jc w:val="both"/>
      </w:pPr>
      <w:r>
        <w:rPr>
          <w:rFonts w:ascii="Times New Roman"/>
          <w:b w:val="false"/>
          <w:i w:val="false"/>
          <w:color w:val="000000"/>
          <w:sz w:val="28"/>
        </w:rPr>
        <w:t xml:space="preserve">
      :32A:Год месяц день платежа </w:t>
      </w:r>
    </w:p>
    <w:bookmarkEnd w:id="442"/>
    <w:bookmarkStart w:name="z505" w:id="443"/>
    <w:p>
      <w:pPr>
        <w:spacing w:after="0"/>
        <w:ind w:left="0"/>
        <w:jc w:val="both"/>
      </w:pPr>
      <w:r>
        <w:rPr>
          <w:rFonts w:ascii="Times New Roman"/>
          <w:b w:val="false"/>
          <w:i w:val="false"/>
          <w:color w:val="000000"/>
          <w:sz w:val="28"/>
        </w:rPr>
        <w:t>
      KZT Итоговая сумма</w:t>
      </w:r>
    </w:p>
    <w:bookmarkEnd w:id="443"/>
    <w:bookmarkStart w:name="z506" w:id="444"/>
    <w:p>
      <w:pPr>
        <w:spacing w:after="0"/>
        <w:ind w:left="0"/>
        <w:jc w:val="both"/>
      </w:pPr>
      <w:r>
        <w:rPr>
          <w:rFonts w:ascii="Times New Roman"/>
          <w:b w:val="false"/>
          <w:i w:val="false"/>
          <w:color w:val="000000"/>
          <w:sz w:val="28"/>
        </w:rPr>
        <w:t>
      -}</w:t>
      </w:r>
    </w:p>
    <w:bookmarkEnd w:id="444"/>
    <w:bookmarkStart w:name="z507" w:id="445"/>
    <w:p>
      <w:pPr>
        <w:spacing w:after="0"/>
        <w:ind w:left="0"/>
        <w:jc w:val="both"/>
      </w:pPr>
      <w:r>
        <w:rPr>
          <w:rFonts w:ascii="Times New Roman"/>
          <w:b w:val="false"/>
          <w:i w:val="false"/>
          <w:color w:val="000000"/>
          <w:sz w:val="28"/>
        </w:rPr>
        <w:t>
      Примечание:</w:t>
      </w:r>
    </w:p>
    <w:bookmarkEnd w:id="445"/>
    <w:bookmarkStart w:name="z508" w:id="446"/>
    <w:p>
      <w:pPr>
        <w:spacing w:after="0"/>
        <w:ind w:left="0"/>
        <w:jc w:val="both"/>
      </w:pPr>
      <w:r>
        <w:rPr>
          <w:rFonts w:ascii="Times New Roman"/>
          <w:b w:val="false"/>
          <w:i w:val="false"/>
          <w:color w:val="000000"/>
          <w:sz w:val="28"/>
        </w:rPr>
        <w:t>
      /OPV/R – при перечислении платежей по отчислениям на обязательное социальное медицинское страхование;</w:t>
      </w:r>
    </w:p>
    <w:bookmarkEnd w:id="446"/>
    <w:bookmarkStart w:name="z509" w:id="447"/>
    <w:p>
      <w:pPr>
        <w:spacing w:after="0"/>
        <w:ind w:left="0"/>
        <w:jc w:val="both"/>
      </w:pPr>
      <w:r>
        <w:rPr>
          <w:rFonts w:ascii="Times New Roman"/>
          <w:b w:val="false"/>
          <w:i w:val="false"/>
          <w:color w:val="000000"/>
          <w:sz w:val="28"/>
        </w:rPr>
        <w:t>
      /OPV/М – при перечислении платежей по взносам на обязательное социальное медицинское страхование.</w:t>
      </w:r>
    </w:p>
    <w:bookmarkEnd w:id="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145</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 на 2025 год</w:t>
            </w:r>
          </w:p>
        </w:tc>
      </w:tr>
    </w:tbl>
    <w:bookmarkStart w:name="z512" w:id="448"/>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(наименование органа государственных доходов)</w:t>
      </w:r>
    </w:p>
    <w:bookmarkEnd w:id="448"/>
    <w:bookmarkStart w:name="z513" w:id="449"/>
    <w:p>
      <w:pPr>
        <w:spacing w:after="0"/>
        <w:ind w:left="0"/>
        <w:jc w:val="left"/>
      </w:pPr>
      <w:r>
        <w:rPr>
          <w:rFonts w:ascii="Times New Roman"/>
          <w:b/>
          <w:i w:val="false"/>
          <w:color w:val="000000"/>
        </w:rPr>
        <w:t xml:space="preserve"> Сведения о проведенных платежах генеральным подрядчиком в рамках казначейского сопровождения "___" ______________ ____ года</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проекта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отправителя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отправителя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получателя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(дата,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платежного поручения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4" w:id="450"/>
    <w:p>
      <w:pPr>
        <w:spacing w:after="0"/>
        <w:ind w:left="0"/>
        <w:jc w:val="both"/>
      </w:pPr>
      <w:r>
        <w:rPr>
          <w:rFonts w:ascii="Times New Roman"/>
          <w:b w:val="false"/>
          <w:i w:val="false"/>
          <w:color w:val="000000"/>
          <w:sz w:val="28"/>
        </w:rPr>
        <w:t>
      Руководитель органа государственного казначейства</w:t>
      </w:r>
    </w:p>
    <w:bookmarkEnd w:id="450"/>
    <w:p>
      <w:pPr>
        <w:spacing w:after="0"/>
        <w:ind w:left="0"/>
        <w:jc w:val="both"/>
      </w:pPr>
      <w:bookmarkStart w:name="z515" w:id="451"/>
      <w:r>
        <w:rPr>
          <w:rFonts w:ascii="Times New Roman"/>
          <w:b w:val="false"/>
          <w:i w:val="false"/>
          <w:color w:val="000000"/>
          <w:sz w:val="28"/>
        </w:rPr>
        <w:t xml:space="preserve">
      __________________________________________________________________  </w:t>
      </w:r>
    </w:p>
    <w:bookmarkEnd w:id="451"/>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516" w:id="452"/>
    <w:p>
      <w:pPr>
        <w:spacing w:after="0"/>
        <w:ind w:left="0"/>
        <w:jc w:val="both"/>
      </w:pPr>
      <w:r>
        <w:rPr>
          <w:rFonts w:ascii="Times New Roman"/>
          <w:b w:val="false"/>
          <w:i w:val="false"/>
          <w:color w:val="000000"/>
          <w:sz w:val="28"/>
        </w:rPr>
        <w:t>
      Место печати</w:t>
      </w:r>
    </w:p>
    <w:bookmarkEnd w:id="452"/>
    <w:bookmarkStart w:name="z517" w:id="453"/>
    <w:p>
      <w:pPr>
        <w:spacing w:after="0"/>
        <w:ind w:left="0"/>
        <w:jc w:val="both"/>
      </w:pPr>
      <w:r>
        <w:rPr>
          <w:rFonts w:ascii="Times New Roman"/>
          <w:b w:val="false"/>
          <w:i w:val="false"/>
          <w:color w:val="000000"/>
          <w:sz w:val="28"/>
        </w:rPr>
        <w:t>
      Ответственный исполнитель органа государственного казначейства</w:t>
      </w:r>
    </w:p>
    <w:bookmarkEnd w:id="453"/>
    <w:p>
      <w:pPr>
        <w:spacing w:after="0"/>
        <w:ind w:left="0"/>
        <w:jc w:val="both"/>
      </w:pPr>
      <w:bookmarkStart w:name="z518" w:id="454"/>
      <w:r>
        <w:rPr>
          <w:rFonts w:ascii="Times New Roman"/>
          <w:b w:val="false"/>
          <w:i w:val="false"/>
          <w:color w:val="000000"/>
          <w:sz w:val="28"/>
        </w:rPr>
        <w:t xml:space="preserve">
      __________________________________________________________________  </w:t>
      </w:r>
    </w:p>
    <w:bookmarkEnd w:id="454"/>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519" w:id="455"/>
    <w:p>
      <w:pPr>
        <w:spacing w:after="0"/>
        <w:ind w:left="0"/>
        <w:jc w:val="both"/>
      </w:pPr>
      <w:r>
        <w:rPr>
          <w:rFonts w:ascii="Times New Roman"/>
          <w:b w:val="false"/>
          <w:i w:val="false"/>
          <w:color w:val="000000"/>
          <w:sz w:val="28"/>
        </w:rPr>
        <w:t>
      Место штампа</w:t>
      </w:r>
    </w:p>
    <w:bookmarkEnd w:id="4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146</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 на 2025 год</w:t>
            </w:r>
          </w:p>
        </w:tc>
      </w:tr>
    </w:tbl>
    <w:bookmarkStart w:name="z522" w:id="456"/>
    <w:p>
      <w:pPr>
        <w:spacing w:after="0"/>
        <w:ind w:left="0"/>
        <w:jc w:val="left"/>
      </w:pPr>
      <w:r>
        <w:rPr>
          <w:rFonts w:ascii="Times New Roman"/>
          <w:b/>
          <w:i w:val="false"/>
          <w:color w:val="000000"/>
        </w:rPr>
        <w:t xml:space="preserve"> __________________________________________________________  </w:t>
      </w:r>
      <w:r>
        <w:br/>
      </w:r>
      <w:r>
        <w:rPr>
          <w:rFonts w:ascii="Times New Roman"/>
          <w:b/>
          <w:i w:val="false"/>
          <w:color w:val="000000"/>
        </w:rPr>
        <w:t xml:space="preserve">(наименование органа государственного казначейства/органа  </w:t>
      </w:r>
      <w:r>
        <w:br/>
      </w:r>
      <w:r>
        <w:rPr>
          <w:rFonts w:ascii="Times New Roman"/>
          <w:b/>
          <w:i w:val="false"/>
          <w:color w:val="000000"/>
        </w:rPr>
        <w:t>государственных доходов)</w:t>
      </w:r>
    </w:p>
    <w:bookmarkEnd w:id="456"/>
    <w:bookmarkStart w:name="z523" w:id="457"/>
    <w:p>
      <w:pPr>
        <w:spacing w:after="0"/>
        <w:ind w:left="0"/>
        <w:jc w:val="left"/>
      </w:pPr>
      <w:r>
        <w:rPr>
          <w:rFonts w:ascii="Times New Roman"/>
          <w:b/>
          <w:i w:val="false"/>
          <w:color w:val="000000"/>
        </w:rPr>
        <w:t xml:space="preserve"> Перечень контрагентов (поставщик, субподрядчик) в рамках казначейского сопровождения от "___" ______________ _____ года</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контрагента (поставщик, субподрядчик)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контрагента (поставщик, субподрядчик)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 банковский идентификационный код контрагента (поставщик, субподрядчик)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контрагента (поставщик, субподрядчик)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обьекта строительства, подлежащего казначейскому сопровождению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4" w:id="458"/>
    <w:p>
      <w:pPr>
        <w:spacing w:after="0"/>
        <w:ind w:left="0"/>
        <w:jc w:val="both"/>
      </w:pPr>
      <w:r>
        <w:rPr>
          <w:rFonts w:ascii="Times New Roman"/>
          <w:b w:val="false"/>
          <w:i w:val="false"/>
          <w:color w:val="000000"/>
          <w:sz w:val="28"/>
        </w:rPr>
        <w:t>
      Генеральный подрядчик (поставщик) в рамках казначейского сопровождения (руководитель органа государственного казначейства)</w:t>
      </w:r>
    </w:p>
    <w:bookmarkEnd w:id="458"/>
    <w:p>
      <w:pPr>
        <w:spacing w:after="0"/>
        <w:ind w:left="0"/>
        <w:jc w:val="both"/>
      </w:pPr>
      <w:bookmarkStart w:name="z525" w:id="459"/>
      <w:r>
        <w:rPr>
          <w:rFonts w:ascii="Times New Roman"/>
          <w:b w:val="false"/>
          <w:i w:val="false"/>
          <w:color w:val="000000"/>
          <w:sz w:val="28"/>
        </w:rPr>
        <w:t xml:space="preserve">
      ____________________________________________________________________  </w:t>
      </w:r>
    </w:p>
    <w:bookmarkEnd w:id="459"/>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526" w:id="460"/>
    <w:p>
      <w:pPr>
        <w:spacing w:after="0"/>
        <w:ind w:left="0"/>
        <w:jc w:val="both"/>
      </w:pPr>
      <w:r>
        <w:rPr>
          <w:rFonts w:ascii="Times New Roman"/>
          <w:b w:val="false"/>
          <w:i w:val="false"/>
          <w:color w:val="000000"/>
          <w:sz w:val="28"/>
        </w:rPr>
        <w:t>
      Место печати</w:t>
      </w:r>
    </w:p>
    <w:bookmarkEnd w:id="4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147</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 на 2025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Секретно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148</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 на 2025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Секретно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149</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 на 2025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Секретно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150</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 на 2025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Секретно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151</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 на 2025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Секретно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152</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 на 2025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Секретно</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