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3e42" w14:textId="5d63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совета по рассмотрению вопросов, связанных с горизонтальным мониторингом и положения о его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сентября 2025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Вступает в силу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совета по рассмотрению вопросов, связанных с горизонтальным мониторингом,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совете по рассмотрению вопросов, связанных с горизонтальным мониторингом,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512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Консультативного совета по рассмотрению вопросов, связанных с горизонтальным мониторингом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Консультативного совета по рассмотрению вопросов, связанных с горизонтальным мониторингом (далее – Консультативный совет), включающий работников Комитета государственных доходов Министерства финансов Республики Казахстан (далее – Комитет) и Министерства финансов Республики Казахстан, представителей из числа представителей участников горизонтального мониторинга, Национальной палаты предпринимателей Республики Казахстан "Атамекен" (по согласованию) и субъектов предпринимательства (по согласованию), в количестве не менее 6 (шести) человек входят: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Комитета, включая Председателя Консультативного совета – два человека;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Министерства финансов Республики Казахстан, являющийся членом апелляционной комиссии, предусмотренной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197 Налогового кодекса Республики Казахстан – один человек;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из числа представителей участников горизонтального мониторинга – один человек;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участника горизонтального мониторинга из числа представителей субъектов предпринимательства – один человек (по согласованию);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Национальной палаты предпринимателей Республики Казахстан "Атамекен" – один человек (по согласованию).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512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Консультативном совете по рассмотрению вопросов, связанных с горизонтальным мониторингом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Консультативном совете по рассмотрению вопросов, связанных с горизонтальным мониторингом (далее – Положение), разработано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Налогового кодекса Республики Казахстан (далее – Налоговый кодекс) и определяет: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Консультативного совета по рассмотрению вопросов, связанных с горизонтальным мониторингом (далее – Консультативный совет);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работы Консультативного совета.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Консультативный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кодексом и иными нормативными правовыми актами Республики Казахстан, а также настоящим Положением.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Положении используются следующие основные понятия: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орган, ответственный за координацию горизонтального мониторинга – структурное подразделение Комитета государственных доходов Министерства финансов Республики Казахстан (далее – Комитет), в чью компетенцию входят вопросы в части методологии нормативных правовых актов, связанных с горизонтальным мониторингом;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орган, ответственный за проведение горизонтального мониторинга – структурное подразделение Комитета, в чью компетенцию входит проведение горизонтального мониторинга;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горизонтального мониторинга – налогоплательщик, заключивший с Комитетом Соглашение о горизонтальном мониторинге и регламент информационного взаимодействия (далее – соглашение).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Положении, применяются в соответствии с законодательством Республики Казахстан.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Консультативного совета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Консультативный совет рассматривает: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вопросы, отраженные в протоколе разногласий по результатам горизонтального мониторинга (далее – Протокол);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вопрос о расторжении соглашения.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Консультативного совета проводятся с обязательным участием участника горизонтального мониторинга.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вопросов, указанных в настоящем пункте, Консультативный совет выносит мотивированное решение по горизонтальному мониторингу (далее – мотивированное решение) согласно порядку проведения горизонтального мониторинга, который определяется уполномоченным органом в соответствии с пунктом 6 статьи 148 Налогового кодекса.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полномочиям Председателя Консультативного совета относятся: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руководство Консультативным советом;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и перенос даты проведения заседания Консультативного совета;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протокола заседания Консультативного совета.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полномочиям членов Консультативного совета относятся: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дополнительные материалы от профильных подразделений Комитета, участника горизонтального мониторинга, государственных органов Республики Казахстан, банков второго уровня и других организаций, в чью компетенцию входит рассматриваемый вопрос;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вопросов, отнесенных к ведению Консультативного совета;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по вопросам, отнесенным к ведению Консультативного совета.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Консультативного совета определяется из числа работников рабочего органа: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за координацию горизонтального мониторинга;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ответственного за проведение горизонтального мониторинга.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Консультативного совета оформляет протокол заседания Консультативного совета по рассмотрению вопросов, связанных с горизонтальным мониторингом, по форме согласно приложению к настоящему Положению с приложением Листа голосования.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Консультативного совета не является членом Консультативного совета.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Консультативного совета назначается Председатель Комитета.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Председателя Консультативного совета заседание Консультативного совета проводится под председательством лица, замещающего Председателя Комитета, согласно трудовому законодательству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Консультативного совета считается правомочным, если на нем присутствует не менее двух третьих от общего количества членов Консультативного совета.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Консультативного совета включаются представители согласно приложению 1 к настоящему приказу.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вопросов, требующих дополнительных разъяснений для принятия мотивированного решения, указанного в пункте 4 настоящего Положения, по предложению членов Консультативного совета, через соответствующий рабочий орган на заседание приглашаются: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профильных структурных подразделений Комитета, Министерства финансов Республики Казахстан, в чью компетенцию входит рассматриваемый вопрос;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участника горизонтального мониторинга, в чью компетенцию входит рассматриваемый вопрос;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отраслевых министерств, ведомств и государственных органов Республики Казахстан, научно-исследовательских институтов, профессиональных ассоциаций, в чью компетенцию входит рассматриваемый вопрос.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участники Консультативного совета не имеют права голоса.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работы Консультативного совета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работы Консультативного совета проводится рабочими органами, ответственными за: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горизонтального мониторинга;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горизонтального мониторинга.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орган, ответственный за проведение горизонтального мониторинга, в течение 10 (десяти) рабочих дней со дня подписания Протокола по вопросам исполнения налогового обязательства с приложенными к нему материалами (далее – материалы) представляет указанные материалы членам Консультативного совета для рассмотрения.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орган, ответственный за координацию горизонтального мониторинга, в течение 10 (десяти) рабочих дней со дня: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подписания Протокола по улучшению системы внутреннего контроля в сфере налогообложения с приложенными к нему материалами (далее – материалы СВК) представляет указанные материалы членам Консультативного совета для рассмотрения.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и (или) составления обоснований о расторжении соглашения (далее – обоснование) представляет указанное обоснование членам Консультативного совета для рассмотрения.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Консультативного совета в течение 10 (десяти) рабочих дней с даты получения материалов и (или) материалов СВК и (или) обоснования представляют свои позиции в соответствующий рабочий орган.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необходимости предоставления дополнительных документов и (или) информации и (или) экспертного мнения (далее – дополнительные материалы) от профильных подразделений Комитета, участника горизонтального мониторинга, государственных органов Республики Казахстан, банков второго уровня и других организаций, в чью компетенцию входит рассматриваемый вопрос, соответствующий рабочий орган, направляет соответствующий запрос.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материалы по запросу членов Консультативного совета представляются: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участником горизонтального мониторинга, профильными подразделениями Комитета – в срок не более 10 (десяти) рабочих дней;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иными государственными органами Республики Казахстан, банками второго уровня и организациями в срок, установленный законодательством Республики Казахстан.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Рабочий орган представляет членам Консультативного совета на ознакомление дополнительные материалы в течение 3 (трех) рабочих дней со дня их поступления.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непредставления ответов на запросы лицами, перечисленными в подпункте 2) части второй пункта 16 настоящего Положения, в течение 45 (сорока пяти) рабочих дней со дня направления запросов, Консультативный совет принимает решение по вопросу, отраженному в Протоколе либо о расторжении соглашения.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получения дополнительных материалов члены Консультативного совета в течение 10 (десяти) рабочих дней, представляют в соответствующий рабочий орган позиции, с обоснованиями по возникшим вопросам.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Рабочий орган подготавливает материалы с учетом позиций членов Консультативного совета и направляет их членам Консультативного совета в срок не позднее, чем за 5 (пять) рабочих дней до даты проведения заседания Консультативного совета.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Рабочий орган уведомляет членов Консультативного совета о переносе даты заседания Консультативного совета, в срок не менее чем за 1 (один) рабочий день до даты заседания.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Консультативного совета проводится в очном порядке либо в онлайн-режиме посредством видеоконференцсвязи, обеспечивающей дистанционное взаимодействие членов и приглашенных участников Консультативного совета.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Мотивированное решение Консультативного совета по возникшим вопросам принимается открытым голосованием простым большинством голосов, присутствующих на заседании.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голосов, считается принятым решение, за которое проголосовал Председатель Консультативного совета.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Протокола и (или) обоснования о необходимости расторжения соглашения Консультативный совет выносит одно из следующих мотивированных решений: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оставлении рекомендации по результатам горизонтального мониторинга по вопросам исполнения налогового обязательства и (или) рекомендации по улучшению системы внутреннего контроля в сфере налогообложения без изменения;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отмене рекомендации по результатам горизонтального мониторинга по вопросам исполнения налогового обязательства и (или) рекомендации по улучшению системы внутреннего контроля в сфере налогообложения полностью или в части;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расторжении соглашения;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отказе в расторжении соглашения.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Мотивированное решение представляется участнику горизонтального мониторинга в течение 5 (пяти) рабочих дней, следующих за днем его принятия.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Участник горизонтального мониторинга при самостоятельном исполнении рекомендации по результатам горизонтального мониторинга по вопросам исполнения налогового обязательства и (или) рекомендации по улучшению системы внутреннего контроля в сфере налогообложения, находящегося на рассмотрении Протокола на Консультативном совете, извещает Комитет об исполнении рекомендаций, в течение 5 (пяти) рабочих дней со дня его исполнения и дальнейшее обсуждение рассматриваемого спорного вопроса прекращается.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подлежит разглашению информация, составляющая коммерческую, служебную и иную охраняемую законодательством Республики Казахстан тайну, полученная членами Консультативного совета при осуществлении своих функций.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Консультативном совете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рассмотрению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горизонтальным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</w:tr>
    </w:tbl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Консультативного совета по рассмотрению вопросов, связанных с горизонтальным мониторингом</w:t>
      </w:r>
    </w:p>
    <w:bookmarkEnd w:id="85"/>
    <w:p>
      <w:pPr>
        <w:spacing w:after="0"/>
        <w:ind w:left="0"/>
        <w:jc w:val="both"/>
      </w:pPr>
      <w:bookmarkStart w:name="z95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 _____________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проведения) (№, номер)       (дата)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и бизнес-идентификационный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участника горизонтального мониторинга)</w:t>
      </w:r>
    </w:p>
    <w:p>
      <w:pPr>
        <w:spacing w:after="0"/>
        <w:ind w:left="0"/>
        <w:jc w:val="both"/>
      </w:pPr>
      <w:bookmarkStart w:name="z96" w:id="87"/>
      <w:r>
        <w:rPr>
          <w:rFonts w:ascii="Times New Roman"/>
          <w:b w:val="false"/>
          <w:i w:val="false"/>
          <w:color w:val="000000"/>
          <w:sz w:val="28"/>
        </w:rPr>
        <w:t>
      Председатель Консультативного совета: 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Консультативного совета: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Консультативного совета: ________________________________</w:t>
      </w:r>
    </w:p>
    <w:p>
      <w:pPr>
        <w:spacing w:after="0"/>
        <w:ind w:left="0"/>
        <w:jc w:val="both"/>
      </w:pPr>
      <w:bookmarkStart w:name="z97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Присутствовали: 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приглашенные лица (при наличии): _________________________________</w:t>
      </w:r>
    </w:p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(вопросы): __________________________________________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членов Консультативного совета и мнения приглашенных лиц (при их наличии): ____________________________________________________</w:t>
      </w:r>
    </w:p>
    <w:bookmarkEnd w:id="90"/>
    <w:p>
      <w:pPr>
        <w:spacing w:after="0"/>
        <w:ind w:left="0"/>
        <w:jc w:val="both"/>
      </w:pPr>
      <w:bookmarkStart w:name="z100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Решение: _______________________________________________________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принятое решение)</w:t>
      </w:r>
    </w:p>
    <w:p>
      <w:pPr>
        <w:spacing w:after="0"/>
        <w:ind w:left="0"/>
        <w:jc w:val="both"/>
      </w:pPr>
      <w:bookmarkStart w:name="z101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Консультативного совета: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 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удостоверяющем личность)) (далее – ФИО), 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Консультативного совета: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p>
      <w:pPr>
        <w:spacing w:after="0"/>
        <w:ind w:left="0"/>
        <w:jc w:val="both"/>
      </w:pPr>
      <w:bookmarkStart w:name="z121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Консультативного совета: _____________________________ _________  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(ФИО)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горизонтальным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</w:tr>
    </w:tbl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(указывается наименование и бизнес-идентификационный номер участника горизонтального мониторинга)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вопросу, вынесенному на рассмотрение Консультативного совета по Протоколу разногласий с участником горизонтального мониторинга от "__"_____20___года* №____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Консультативного совета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Голосование членов Консультативного совета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 решение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Консультативного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Комитета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Министерства финансов Республики Казахстан, являющийся членом апелляционной комиссии, создаваемой в порядке, предусмотренном частью первой пункта 1 статьи 197 Налогового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из числа представителей участников горизонтального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участника горизонтального мониторинга из числа представителей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Национальной палаты предпринимателей Республики Казахстан "Атамекен"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голосование проводится отдельно по каждому вопросу из Протокола разногласий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Консультативного совета: ________________ ___________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 (далее – ФИО), (подпись)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Консультативного совета: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p>
      <w:pPr>
        <w:spacing w:after="0"/>
        <w:ind w:left="0"/>
        <w:jc w:val="both"/>
      </w:pPr>
      <w:bookmarkStart w:name="z157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Консультативного совета: ____________________________ ____________ 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(ФИО)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