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bd35" w14:textId="e82b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папиросы, сигариллы и изделия с нагреваемым табаком"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июня 2025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2025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папиросы, сигариллы и изделия с нагреваемым табаком" (зарегистрирован в Реестре государственной регистрации нормативных правовых актов под № 26923)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минимальные розничные цены на 20 (двадцать) сигарет с фильтром, без фильтра, папиросы, сигариллы и изделия с нагреваемым табаком в размере: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девятисот двадцати тенге с 1 июля 2025 года по 31 декабря 2025 года включительно;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девятисот семидесяти тенге с 1 января 2026 года.".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