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a33" w14:textId="96a6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2025 года № 129.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769 "Управление архитектуры, градостроительства и земельных отношений области":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Капитальные расходы государственного органа";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"Уголовно-исполнительная система":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077 "Организация деятельности уголовно-исполнительной системы":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Строительство, реконструкция объектов уголовно-исполнительной системы";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772 с бюджетными программами 054 и 082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"772 Управление жилищно-коммунального хозяйства и благоустройства области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Выплаты отдельным категориям граждан за жилище, арендуемое в частном жилищном фонде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082 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652 "Министерство водных ресурсов и ирригации Республики Казахстан":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254 "Эффективное управление водными ресурсами":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Программно-целевое финансирование научных исследований и мероприятий".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