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6a33" w14:textId="96a6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марта 2025 года № 129. Отменен приказом Министра финансов Республики Казахстан от 4 апреля 2025 года № 149.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финансов РК от 04.04.2025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бюджета: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государственные услуги общего характера":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769 "Управление архитектуры, градостроительства и земельных отношений области":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004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"004 Капитальные расходы государственного органа";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"Общественный порядок, безопасность, правовая, судебная, уголовно-исполнительная деятельность":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6 "Уголовно-исполнительная система":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201 "Министерство внутренних дел Республики Казахстан":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077 "Организация деятельности уголовно-исполнительной системы":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102 следующего содержания: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 Строительство, реконструкция объектов уголовно-исполнительной системы";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772 с бюджетными программами 054 и 082 следующего содержания: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"772 Управление жилищно-коммунального хозяйства и благоустройства области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054 Выплаты отдельным категориям граждан за жилище, арендуемое в частном жилищном фонде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082 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"Водное хозяйство":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652 "Министерство водных ресурсов и ирригации Республики Казахстан":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254 "Эффективное управление водными ресурсами":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106 следующего содержания: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 Программно-целевое финансирование научных исследований и мероприятий".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