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abda" w14:textId="edca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30 декабря 2024 года № 36-194 "О бюджете Райымбекского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17 июня 2025 года № 43-232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206 379)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доходы 5 634 514 тысячи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1 761 156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24 778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2 680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3 845 900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6 449 503 тысячи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106 294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121 762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953 065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953 065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975 326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128 089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105 828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17 июня 2025 года № 43-232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30 декабря 2024 года № 36-194 "О бюджете Райымбекского района на 2025-2027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