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2a5d" w14:textId="fd22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декабря 2024 года № 37-119 "О бюджете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17 марта 2025 года № 41-140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205172)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пунктам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274 453 504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256 230 267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433 835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3 020 254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14 769 148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274 971 505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257 546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94 079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681 468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681 468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257 546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973 240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1 397 162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17 марта 2025 года № 41-140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274 453 504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256 230 267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24 626 429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24 626 429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3 759 535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3 759 535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227 437 303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227 289 925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3 020 254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14 769 148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6 520 844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6 520 844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8 248 304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274 971 505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256 753 499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256 753 499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256 753 499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